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695AF5" w14:textId="35E05799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7730BD">
        <w:t>2</w:t>
      </w:r>
      <w:r w:rsidRPr="00CE0424">
        <w:t xml:space="preserve"> #</w:t>
      </w:r>
      <w:r w:rsidR="007730BD">
        <w:t>9</w:t>
      </w:r>
      <w:r w:rsidR="00817EDE">
        <w:t>5</w:t>
      </w:r>
      <w:r w:rsidR="00317B01">
        <w:t>bis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AF2967" w:rsidRPr="00AF2967">
        <w:rPr>
          <w:sz w:val="32"/>
          <w:szCs w:val="32"/>
        </w:rPr>
        <w:t>R2-166821</w:t>
      </w:r>
      <w:bookmarkStart w:id="0" w:name="_GoBack"/>
      <w:bookmarkEnd w:id="0"/>
    </w:p>
    <w:p w14:paraId="2DD353DA" w14:textId="77777777" w:rsidR="00EC60B5" w:rsidRDefault="00317B01" w:rsidP="00EC60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Kaohsiung, Taiwan, 10</w:t>
      </w:r>
      <w:r w:rsidRPr="00317B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 w:rsidRPr="00317B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</w:t>
      </w:r>
      <w:r w:rsidR="00EC60B5">
        <w:rPr>
          <w:b/>
          <w:noProof/>
          <w:sz w:val="24"/>
        </w:rPr>
        <w:t>2016</w:t>
      </w:r>
    </w:p>
    <w:p w14:paraId="1F44ACC9" w14:textId="77777777" w:rsidR="00E90E49" w:rsidRPr="00CE0424" w:rsidRDefault="00E90E49" w:rsidP="00357380">
      <w:pPr>
        <w:pStyle w:val="3GPPHeader"/>
      </w:pPr>
    </w:p>
    <w:p w14:paraId="28A565A6" w14:textId="50F215F9" w:rsidR="00E90E49" w:rsidRPr="00C854A9" w:rsidRDefault="00E90E49" w:rsidP="00311702">
      <w:pPr>
        <w:pStyle w:val="3GPPHeader"/>
        <w:rPr>
          <w:sz w:val="22"/>
          <w:szCs w:val="22"/>
          <w:lang w:val="en-US"/>
        </w:rPr>
      </w:pPr>
      <w:r w:rsidRPr="00C854A9">
        <w:rPr>
          <w:sz w:val="22"/>
          <w:szCs w:val="22"/>
          <w:lang w:val="en-US"/>
        </w:rPr>
        <w:t>Agenda Item:</w:t>
      </w:r>
      <w:r w:rsidRPr="00C854A9">
        <w:rPr>
          <w:sz w:val="22"/>
          <w:szCs w:val="22"/>
          <w:lang w:val="en-US"/>
        </w:rPr>
        <w:tab/>
      </w:r>
      <w:r w:rsidR="00AE1422" w:rsidRPr="00C854A9">
        <w:rPr>
          <w:sz w:val="22"/>
          <w:szCs w:val="22"/>
          <w:lang w:val="en-US"/>
        </w:rPr>
        <w:t>9.2.1.3</w:t>
      </w:r>
    </w:p>
    <w:p w14:paraId="6C3967D8" w14:textId="77777777" w:rsidR="00E90E49" w:rsidRPr="00776E28" w:rsidRDefault="003D3C45" w:rsidP="00F64C2B">
      <w:pPr>
        <w:pStyle w:val="3GPPHeader"/>
        <w:rPr>
          <w:sz w:val="22"/>
          <w:szCs w:val="22"/>
        </w:rPr>
      </w:pPr>
      <w:r w:rsidRPr="00776E28">
        <w:rPr>
          <w:sz w:val="22"/>
          <w:szCs w:val="22"/>
        </w:rPr>
        <w:t>Source:</w:t>
      </w:r>
      <w:r w:rsidR="00E90E49" w:rsidRPr="00776E28">
        <w:rPr>
          <w:sz w:val="22"/>
          <w:szCs w:val="22"/>
        </w:rPr>
        <w:tab/>
      </w:r>
      <w:r w:rsidR="00F64C2B" w:rsidRPr="00776E28">
        <w:rPr>
          <w:sz w:val="22"/>
          <w:szCs w:val="22"/>
        </w:rPr>
        <w:t>Ericsson</w:t>
      </w:r>
    </w:p>
    <w:p w14:paraId="7151C1CD" w14:textId="4FA70BEA" w:rsidR="00E90E49" w:rsidRPr="00776E28" w:rsidRDefault="003D3C45" w:rsidP="00311702">
      <w:pPr>
        <w:pStyle w:val="3GPPHeader"/>
        <w:rPr>
          <w:sz w:val="22"/>
          <w:szCs w:val="22"/>
        </w:rPr>
      </w:pPr>
      <w:r w:rsidRPr="00776E28">
        <w:rPr>
          <w:sz w:val="22"/>
          <w:szCs w:val="22"/>
        </w:rPr>
        <w:t>Title:</w:t>
      </w:r>
      <w:r w:rsidR="00E90E49" w:rsidRPr="00776E28">
        <w:rPr>
          <w:sz w:val="22"/>
          <w:szCs w:val="22"/>
        </w:rPr>
        <w:tab/>
      </w:r>
      <w:r w:rsidR="005B0FE7" w:rsidRPr="005B0FE7">
        <w:rPr>
          <w:sz w:val="22"/>
          <w:szCs w:val="22"/>
        </w:rPr>
        <w:t>UP aspects for URLLC traffics</w:t>
      </w:r>
    </w:p>
    <w:p w14:paraId="6884CAE2" w14:textId="5E0DE64B" w:rsidR="00E90E49" w:rsidRDefault="00E90E49" w:rsidP="00D546FF">
      <w:pPr>
        <w:pStyle w:val="3GPPHeader"/>
        <w:rPr>
          <w:sz w:val="22"/>
          <w:szCs w:val="22"/>
        </w:rPr>
      </w:pPr>
      <w:r w:rsidRPr="00776E28">
        <w:rPr>
          <w:sz w:val="22"/>
          <w:szCs w:val="22"/>
        </w:rPr>
        <w:t>Document for:</w:t>
      </w:r>
      <w:r w:rsidRPr="00776E28">
        <w:rPr>
          <w:sz w:val="22"/>
          <w:szCs w:val="22"/>
        </w:rPr>
        <w:tab/>
        <w:t>Discussion, Decision</w:t>
      </w:r>
    </w:p>
    <w:p w14:paraId="5648B80A" w14:textId="77777777" w:rsidR="005B0FE7" w:rsidRPr="00CE0424" w:rsidRDefault="005B0FE7" w:rsidP="00D546FF">
      <w:pPr>
        <w:pStyle w:val="3GPPHeader"/>
        <w:rPr>
          <w:sz w:val="22"/>
          <w:szCs w:val="22"/>
        </w:rPr>
      </w:pPr>
    </w:p>
    <w:p w14:paraId="3D5B5A52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74A4DCAB" w14:textId="722AD225" w:rsidR="00430A82" w:rsidRDefault="003002A0" w:rsidP="00430A82">
      <w:r>
        <w:rPr>
          <w:lang w:eastAsia="x-none"/>
        </w:rPr>
        <w:t>Usually</w:t>
      </w:r>
      <w:r w:rsidR="002010D1">
        <w:rPr>
          <w:lang w:eastAsia="x-none"/>
        </w:rPr>
        <w:t>,</w:t>
      </w:r>
      <w:r>
        <w:rPr>
          <w:lang w:eastAsia="x-none"/>
        </w:rPr>
        <w:t xml:space="preserve"> transmission reliability and latency could be traded for each other in a </w:t>
      </w:r>
      <w:r w:rsidR="008B180E">
        <w:rPr>
          <w:lang w:eastAsia="x-none"/>
        </w:rPr>
        <w:t>design of radio system</w:t>
      </w:r>
      <w:r>
        <w:rPr>
          <w:lang w:eastAsia="x-none"/>
        </w:rPr>
        <w:t>.</w:t>
      </w:r>
      <w:r>
        <w:t xml:space="preserve"> </w:t>
      </w:r>
      <w:r>
        <w:rPr>
          <w:lang w:eastAsia="x-none"/>
        </w:rPr>
        <w:t xml:space="preserve">However, </w:t>
      </w:r>
      <w:r w:rsidR="002C42DD">
        <w:t>URLLC,</w:t>
      </w:r>
      <w:r w:rsidR="00B77CA1">
        <w:t xml:space="preserve"> defined as</w:t>
      </w:r>
      <w:r w:rsidR="00430A82">
        <w:t xml:space="preserve"> Ultra-Reliable and Low-Latency Communications</w:t>
      </w:r>
      <w:r w:rsidR="002C42DD">
        <w:rPr>
          <w:lang w:eastAsia="x-none"/>
        </w:rPr>
        <w:t xml:space="preserve"> </w:t>
      </w:r>
      <w:r w:rsidR="00430A82">
        <w:rPr>
          <w:lang w:eastAsia="x-none"/>
        </w:rPr>
        <w:t>in TR 22.862</w:t>
      </w:r>
      <w:r w:rsidR="002C42DD">
        <w:rPr>
          <w:lang w:eastAsia="x-none"/>
        </w:rPr>
        <w:t xml:space="preserve">, </w:t>
      </w:r>
      <w:r w:rsidR="00B77CA1">
        <w:rPr>
          <w:lang w:eastAsia="x-none"/>
        </w:rPr>
        <w:t>demands</w:t>
      </w:r>
      <w:r w:rsidR="00430A82">
        <w:rPr>
          <w:lang w:eastAsia="x-none"/>
        </w:rPr>
        <w:t xml:space="preserve"> both </w:t>
      </w:r>
      <w:r w:rsidR="005048DE">
        <w:rPr>
          <w:lang w:eastAsia="x-none"/>
        </w:rPr>
        <w:t>high reliability</w:t>
      </w:r>
      <w:r w:rsidR="00430A82">
        <w:rPr>
          <w:lang w:eastAsia="x-none"/>
        </w:rPr>
        <w:t xml:space="preserve"> of communication and </w:t>
      </w:r>
      <w:r w:rsidR="005048DE">
        <w:rPr>
          <w:lang w:eastAsia="x-none"/>
        </w:rPr>
        <w:t xml:space="preserve">very </w:t>
      </w:r>
      <w:r w:rsidR="00B77CA1">
        <w:rPr>
          <w:lang w:eastAsia="x-none"/>
        </w:rPr>
        <w:t>low latency</w:t>
      </w:r>
      <w:r w:rsidR="00430A82">
        <w:rPr>
          <w:lang w:eastAsia="x-none"/>
        </w:rPr>
        <w:t xml:space="preserve">. </w:t>
      </w:r>
      <w:r w:rsidR="005048DE">
        <w:rPr>
          <w:lang w:eastAsia="x-none"/>
        </w:rPr>
        <w:t>In terms of performance</w:t>
      </w:r>
      <w:r w:rsidR="007D540A">
        <w:rPr>
          <w:lang w:eastAsia="x-none"/>
        </w:rPr>
        <w:t>,</w:t>
      </w:r>
      <w:r w:rsidR="005048DE">
        <w:rPr>
          <w:lang w:eastAsia="x-none"/>
        </w:rPr>
        <w:t xml:space="preserve"> </w:t>
      </w:r>
      <w:r w:rsidR="007D540A">
        <w:rPr>
          <w:lang w:eastAsia="x-none"/>
        </w:rPr>
        <w:t>t</w:t>
      </w:r>
      <w:r w:rsidR="00430A82">
        <w:rPr>
          <w:lang w:eastAsia="x-none"/>
        </w:rPr>
        <w:t xml:space="preserve">hese requirements are mutually conflicting </w:t>
      </w:r>
      <w:r w:rsidR="00B77CA1">
        <w:rPr>
          <w:lang w:eastAsia="x-none"/>
        </w:rPr>
        <w:t>if they are to</w:t>
      </w:r>
      <w:r w:rsidR="00430A82">
        <w:rPr>
          <w:lang w:eastAsia="x-none"/>
        </w:rPr>
        <w:t xml:space="preserve"> be met simultaneously, which pose</w:t>
      </w:r>
      <w:r w:rsidR="00BC36B4">
        <w:rPr>
          <w:lang w:eastAsia="x-none"/>
        </w:rPr>
        <w:t>s</w:t>
      </w:r>
      <w:r w:rsidR="00430A82">
        <w:rPr>
          <w:lang w:eastAsia="x-none"/>
        </w:rPr>
        <w:t xml:space="preserve"> a remarkable challenge to user-plane (UP) design.</w:t>
      </w:r>
    </w:p>
    <w:p w14:paraId="73B28700" w14:textId="77777777" w:rsidR="00D3005B" w:rsidRPr="00CE0424" w:rsidRDefault="00D3005B" w:rsidP="00CE0424">
      <w:pPr>
        <w:pStyle w:val="BodyText"/>
      </w:pPr>
    </w:p>
    <w:p w14:paraId="22F20702" w14:textId="77777777" w:rsidR="001643A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3A03A2E1" w14:textId="43F78232" w:rsidR="00430A82" w:rsidRDefault="00430A82" w:rsidP="00430A82">
      <w:r>
        <w:t>According to 3GPP TR 22.862, the latency requirements for UR</w:t>
      </w:r>
      <w:r w:rsidR="00C53B43">
        <w:t>L</w:t>
      </w:r>
      <w:r>
        <w:t>LC ranges from 1 ms</w:t>
      </w:r>
      <w:r w:rsidR="00F23BA9">
        <w:t xml:space="preserve"> to 10 ms for different use case</w:t>
      </w:r>
      <w:r>
        <w:t>s</w:t>
      </w:r>
      <w:r w:rsidR="00F23BA9">
        <w:t>,</w:t>
      </w:r>
      <w:r>
        <w:t xml:space="preserve"> ranging from automation applications, smart gri</w:t>
      </w:r>
      <w:r w:rsidR="00A25EC6">
        <w:t xml:space="preserve">d to intelligent transportation. Its reliability is labelled by </w:t>
      </w:r>
      <w:r>
        <w:t xml:space="preserve">a residual error rate of </w:t>
      </w:r>
      <w:r w:rsidR="00A25EC6">
        <w:t xml:space="preserve">from </w:t>
      </w:r>
      <w:r w:rsidRPr="005C31D9">
        <w:t>10</w:t>
      </w:r>
      <w:r w:rsidRPr="005C31D9">
        <w:rPr>
          <w:vertAlign w:val="superscript"/>
        </w:rPr>
        <w:t>-</w:t>
      </w:r>
      <w:r>
        <w:rPr>
          <w:vertAlign w:val="superscript"/>
        </w:rPr>
        <w:t>4</w:t>
      </w:r>
      <w:r w:rsidRPr="001236FB">
        <w:t>,</w:t>
      </w:r>
      <w:r w:rsidR="00FC4CF4">
        <w:t xml:space="preserve"> to</w:t>
      </w:r>
      <w:r w:rsidRPr="001236FB">
        <w:t xml:space="preserve"> </w:t>
      </w:r>
      <w:r w:rsidRPr="005C31D9">
        <w:t>10</w:t>
      </w:r>
      <w:r w:rsidRPr="005C31D9">
        <w:rPr>
          <w:vertAlign w:val="superscript"/>
        </w:rPr>
        <w:t>-</w:t>
      </w:r>
      <w:r>
        <w:rPr>
          <w:vertAlign w:val="superscript"/>
        </w:rPr>
        <w:t>6</w:t>
      </w:r>
      <w:r w:rsidRPr="001236FB">
        <w:t>,</w:t>
      </w:r>
      <w:r w:rsidR="00A25EC6">
        <w:t xml:space="preserve"> even</w:t>
      </w:r>
      <w:r>
        <w:t xml:space="preserve"> </w:t>
      </w:r>
      <w:r w:rsidRPr="00062336">
        <w:t xml:space="preserve">to </w:t>
      </w:r>
      <w:r w:rsidRPr="005C31D9">
        <w:t>10</w:t>
      </w:r>
      <w:r w:rsidRPr="005C31D9">
        <w:rPr>
          <w:vertAlign w:val="superscript"/>
        </w:rPr>
        <w:t>-</w:t>
      </w:r>
      <w:r>
        <w:rPr>
          <w:vertAlign w:val="superscript"/>
        </w:rPr>
        <w:t>9</w:t>
      </w:r>
      <w:r w:rsidR="000276FB">
        <w:t>.</w:t>
      </w:r>
      <w:r>
        <w:t xml:space="preserve"> </w:t>
      </w:r>
      <w:r w:rsidR="00550485">
        <w:t>Additionally, in the context of URLLC</w:t>
      </w:r>
      <w:r w:rsidR="00A25EC6">
        <w:t>,</w:t>
      </w:r>
      <w:r>
        <w:t xml:space="preserve"> those packet</w:t>
      </w:r>
      <w:r w:rsidR="000276FB">
        <w:t>s</w:t>
      </w:r>
      <w:r w:rsidR="00550485">
        <w:t xml:space="preserve"> delivered</w:t>
      </w:r>
      <w:r>
        <w:t xml:space="preserve"> later than the demanded latency bound </w:t>
      </w:r>
      <w:r w:rsidR="00A25EC6">
        <w:t>are regarded</w:t>
      </w:r>
      <w:r>
        <w:t xml:space="preserve"> as errors or invalid </w:t>
      </w:r>
      <w:r w:rsidR="00550485">
        <w:t>at such residual error rate calculation</w:t>
      </w:r>
      <w:r>
        <w:t>.</w:t>
      </w:r>
    </w:p>
    <w:p w14:paraId="388C72B2" w14:textId="01DAA302" w:rsidR="00F455A0" w:rsidRDefault="00A64E39" w:rsidP="00F455A0">
      <w:pPr>
        <w:pStyle w:val="BodyText"/>
        <w:rPr>
          <w:lang w:eastAsia="x-none"/>
        </w:rPr>
      </w:pPr>
      <w:r>
        <w:rPr>
          <w:lang w:eastAsia="x-none"/>
        </w:rPr>
        <w:t>URLLC can be regarded</w:t>
      </w:r>
      <w:r w:rsidR="007D540A">
        <w:rPr>
          <w:lang w:eastAsia="x-none"/>
        </w:rPr>
        <w:t xml:space="preserve"> as</w:t>
      </w:r>
      <w:r w:rsidR="00F51ECE">
        <w:rPr>
          <w:lang w:eastAsia="x-none"/>
        </w:rPr>
        <w:t xml:space="preserve"> an extremely high </w:t>
      </w:r>
      <w:r w:rsidR="00EC1F1A">
        <w:rPr>
          <w:lang w:eastAsia="x-none"/>
        </w:rPr>
        <w:t>QoS use case</w:t>
      </w:r>
      <w:r>
        <w:rPr>
          <w:lang w:eastAsia="x-none"/>
        </w:rPr>
        <w:t>. Goal of s</w:t>
      </w:r>
      <w:r w:rsidR="00430A82">
        <w:rPr>
          <w:lang w:eastAsia="x-none"/>
        </w:rPr>
        <w:t>imultaneously achieving such high demands impact</w:t>
      </w:r>
      <w:r w:rsidR="000276FB">
        <w:rPr>
          <w:lang w:eastAsia="x-none"/>
        </w:rPr>
        <w:t>s</w:t>
      </w:r>
      <w:r w:rsidR="00430A82">
        <w:rPr>
          <w:lang w:eastAsia="x-none"/>
        </w:rPr>
        <w:t xml:space="preserve"> </w:t>
      </w:r>
      <w:r>
        <w:rPr>
          <w:lang w:eastAsia="x-none"/>
        </w:rPr>
        <w:t xml:space="preserve">design principles of </w:t>
      </w:r>
      <w:r w:rsidR="00430A82">
        <w:rPr>
          <w:lang w:eastAsia="x-none"/>
        </w:rPr>
        <w:t xml:space="preserve">many components of both RAN and core network. </w:t>
      </w:r>
    </w:p>
    <w:p w14:paraId="7F18F226" w14:textId="190B3378" w:rsidR="00F455A0" w:rsidRPr="00F01EE4" w:rsidRDefault="00A64E39" w:rsidP="00F455A0">
      <w:pPr>
        <w:pStyle w:val="BodyText"/>
      </w:pPr>
      <w:r>
        <w:t xml:space="preserve">This paper provides observations and </w:t>
      </w:r>
      <w:r w:rsidR="00DB73E9">
        <w:t>discussions on ways forward on user plane</w:t>
      </w:r>
      <w:r>
        <w:t xml:space="preserve"> </w:t>
      </w:r>
      <w:r w:rsidR="00DB73E9">
        <w:t xml:space="preserve">(UP) </w:t>
      </w:r>
      <w:r>
        <w:t>design for URLLC.</w:t>
      </w:r>
      <w:r w:rsidR="00F455A0" w:rsidRPr="00F455A0">
        <w:t xml:space="preserve"> </w:t>
      </w:r>
      <w:r w:rsidR="00F455A0">
        <w:t>In the following,</w:t>
      </w:r>
      <w:r w:rsidR="007D540A">
        <w:t xml:space="preserve"> section</w:t>
      </w:r>
      <w:r w:rsidR="00F455A0">
        <w:t xml:space="preserve"> </w:t>
      </w:r>
      <w:r w:rsidR="00F455A0">
        <w:fldChar w:fldCharType="begin"/>
      </w:r>
      <w:r w:rsidR="00F455A0">
        <w:instrText xml:space="preserve"> REF _Ref462057611 \r \h </w:instrText>
      </w:r>
      <w:r w:rsidR="00F455A0">
        <w:fldChar w:fldCharType="separate"/>
      </w:r>
      <w:r w:rsidR="00F455A0">
        <w:t>2.1</w:t>
      </w:r>
      <w:r w:rsidR="00F455A0">
        <w:fldChar w:fldCharType="end"/>
      </w:r>
      <w:r w:rsidR="00F455A0">
        <w:t xml:space="preserve"> discusses about the ways forward to meet latency requirements and</w:t>
      </w:r>
      <w:r w:rsidR="007D540A">
        <w:t xml:space="preserve"> section</w:t>
      </w:r>
      <w:r w:rsidR="00F455A0">
        <w:t xml:space="preserve"> </w:t>
      </w:r>
      <w:r w:rsidR="00F455A0">
        <w:fldChar w:fldCharType="begin"/>
      </w:r>
      <w:r w:rsidR="00F455A0">
        <w:instrText xml:space="preserve"> REF _Ref462057675 \r \h </w:instrText>
      </w:r>
      <w:r w:rsidR="00F455A0">
        <w:fldChar w:fldCharType="separate"/>
      </w:r>
      <w:r w:rsidR="00F455A0">
        <w:t>2.2</w:t>
      </w:r>
      <w:r w:rsidR="00F455A0">
        <w:fldChar w:fldCharType="end"/>
      </w:r>
      <w:r w:rsidR="00F455A0">
        <w:t xml:space="preserve"> elaborates strategy to boost tr</w:t>
      </w:r>
      <w:r w:rsidR="00DB73E9">
        <w:t>ansmission reliability</w:t>
      </w:r>
      <w:r w:rsidR="00F455A0">
        <w:t>.</w:t>
      </w:r>
    </w:p>
    <w:p w14:paraId="5C709AA7" w14:textId="77777777" w:rsidR="00430A82" w:rsidRDefault="00430A82" w:rsidP="00430A82">
      <w:pPr>
        <w:pStyle w:val="Heading2"/>
        <w:numPr>
          <w:ilvl w:val="1"/>
          <w:numId w:val="14"/>
        </w:numPr>
        <w:textAlignment w:val="auto"/>
      </w:pPr>
      <w:bookmarkStart w:id="2" w:name="_Ref462057611"/>
      <w:r>
        <w:t>Latency control aspects</w:t>
      </w:r>
      <w:bookmarkEnd w:id="2"/>
      <w:r>
        <w:t xml:space="preserve"> </w:t>
      </w:r>
    </w:p>
    <w:p w14:paraId="1D0B9256" w14:textId="1CE5EBBB" w:rsidR="00510E9B" w:rsidRDefault="00562E24" w:rsidP="00510E9B">
      <w:pPr>
        <w:pStyle w:val="BodyText"/>
      </w:pPr>
      <w:r>
        <w:t xml:space="preserve">Receiver-feedback </w:t>
      </w:r>
      <w:r w:rsidR="005C7722">
        <w:t>triggered</w:t>
      </w:r>
      <w:r>
        <w:t xml:space="preserve"> r</w:t>
      </w:r>
      <w:r w:rsidR="00A0791A">
        <w:t xml:space="preserve">etransmissions at different UP sublayers </w:t>
      </w:r>
      <w:r w:rsidR="00850421">
        <w:t xml:space="preserve">may become questionable </w:t>
      </w:r>
      <w:r w:rsidR="00510E9B">
        <w:t xml:space="preserve">for their feasibility </w:t>
      </w:r>
      <w:r w:rsidR="00A0791A">
        <w:t>as they take several or several tens TTIs to conduct one retransmission.</w:t>
      </w:r>
      <w:r w:rsidR="008A60F5">
        <w:t xml:space="preserve"> </w:t>
      </w:r>
      <w:r w:rsidR="00080F4B">
        <w:t xml:space="preserve">For </w:t>
      </w:r>
      <w:r w:rsidR="00EB4E4B">
        <w:t>P</w:t>
      </w:r>
      <w:r w:rsidR="003D52C2">
        <w:t>DCP</w:t>
      </w:r>
      <w:r w:rsidR="00080F4B">
        <w:t xml:space="preserve"> sublayer,</w:t>
      </w:r>
      <w:r w:rsidR="003D52C2">
        <w:t xml:space="preserve"> </w:t>
      </w:r>
      <w:r w:rsidR="00622B96">
        <w:t xml:space="preserve">a </w:t>
      </w:r>
      <w:r w:rsidR="003D52C2">
        <w:t>retransmission normally</w:t>
      </w:r>
      <w:r w:rsidR="00EB4E4B">
        <w:t xml:space="preserve"> </w:t>
      </w:r>
      <w:r w:rsidR="00247F65">
        <w:t xml:space="preserve">may </w:t>
      </w:r>
      <w:r w:rsidR="00EB4E4B">
        <w:t xml:space="preserve">happen at </w:t>
      </w:r>
      <w:r w:rsidR="003D52C2">
        <w:t>SCG changes and handovers</w:t>
      </w:r>
      <w:r w:rsidR="00EB4E4B" w:rsidRPr="00EB4E4B">
        <w:t xml:space="preserve">, </w:t>
      </w:r>
      <w:r w:rsidR="003D52C2">
        <w:t>it</w:t>
      </w:r>
      <w:r w:rsidR="00A0791A">
        <w:t xml:space="preserve"> ha</w:t>
      </w:r>
      <w:r w:rsidR="00080F4B">
        <w:t>s</w:t>
      </w:r>
      <w:r w:rsidR="00A0791A">
        <w:t xml:space="preserve"> a much a longer </w:t>
      </w:r>
      <w:r w:rsidR="002F3E24">
        <w:t>round</w:t>
      </w:r>
      <w:r w:rsidR="006E6E86">
        <w:t>-</w:t>
      </w:r>
      <w:r w:rsidR="002F3E24">
        <w:t xml:space="preserve">trip time (RTT) </w:t>
      </w:r>
      <w:r w:rsidR="00A0791A">
        <w:t xml:space="preserve">than </w:t>
      </w:r>
      <w:r w:rsidR="00622B96">
        <w:t xml:space="preserve">a </w:t>
      </w:r>
      <w:r w:rsidR="003D52C2">
        <w:t>retr</w:t>
      </w:r>
      <w:r w:rsidR="00622B96">
        <w:t>ansmission</w:t>
      </w:r>
      <w:r w:rsidR="003D52C2">
        <w:t xml:space="preserve"> </w:t>
      </w:r>
      <w:r w:rsidR="00A0791A">
        <w:t>at RLC or M</w:t>
      </w:r>
      <w:r w:rsidR="00510E9B">
        <w:t>AC</w:t>
      </w:r>
      <w:r w:rsidR="003D52C2">
        <w:t xml:space="preserve"> sublayer</w:t>
      </w:r>
      <w:r w:rsidR="00510E9B">
        <w:t>. Therefore, PDU</w:t>
      </w:r>
      <w:r w:rsidR="005E1FBD">
        <w:t>s</w:t>
      </w:r>
      <w:r w:rsidR="00510E9B">
        <w:t xml:space="preserve"> delivered </w:t>
      </w:r>
      <w:r w:rsidR="00A0791A">
        <w:t xml:space="preserve">by PDCP retransmission(s) </w:t>
      </w:r>
      <w:r w:rsidR="00850421">
        <w:t xml:space="preserve">may </w:t>
      </w:r>
      <w:r w:rsidR="00A0791A">
        <w:t xml:space="preserve">be </w:t>
      </w:r>
      <w:r w:rsidR="00850421">
        <w:t xml:space="preserve">highly likely to be </w:t>
      </w:r>
      <w:r w:rsidR="00A0791A">
        <w:t>invalid</w:t>
      </w:r>
      <w:r w:rsidR="003D52C2">
        <w:t xml:space="preserve"> </w:t>
      </w:r>
      <w:r w:rsidR="00A45B5D">
        <w:t xml:space="preserve">at a URLLC scenario </w:t>
      </w:r>
      <w:r w:rsidR="003D52C2">
        <w:t>owing to its late delivery.</w:t>
      </w:r>
      <w:r w:rsidR="00A0791A">
        <w:t xml:space="preserve"> </w:t>
      </w:r>
      <w:bookmarkStart w:id="3" w:name="_Toc461543512"/>
      <w:bookmarkStart w:id="4" w:name="_Toc461543529"/>
      <w:bookmarkStart w:id="5" w:name="_Toc461544229"/>
      <w:bookmarkStart w:id="6" w:name="_Toc461544444"/>
      <w:bookmarkStart w:id="7" w:name="_Toc461544496"/>
      <w:bookmarkStart w:id="8" w:name="_Ref462069777"/>
      <w:bookmarkStart w:id="9" w:name="_Toc462071006"/>
      <w:bookmarkStart w:id="10" w:name="_Toc462136100"/>
      <w:bookmarkStart w:id="11" w:name="_Toc462136165"/>
      <w:bookmarkStart w:id="12" w:name="_Toc462222061"/>
      <w:bookmarkStart w:id="13" w:name="_Toc462231876"/>
      <w:bookmarkStart w:id="14" w:name="_Toc462236655"/>
      <w:bookmarkStart w:id="15" w:name="_Toc462237425"/>
      <w:bookmarkStart w:id="16" w:name="_Toc462243170"/>
      <w:bookmarkStart w:id="17" w:name="_Toc462243697"/>
      <w:bookmarkStart w:id="18" w:name="_Toc462243901"/>
      <w:bookmarkStart w:id="19" w:name="_Toc462243941"/>
    </w:p>
    <w:p w14:paraId="5FF9BADE" w14:textId="3FB4E7EF" w:rsidR="0063385A" w:rsidRPr="00C013A8" w:rsidRDefault="00130277" w:rsidP="00130277">
      <w:pPr>
        <w:pStyle w:val="Proposal"/>
      </w:pPr>
      <w:bookmarkStart w:id="20" w:name="_Toc462303972"/>
      <w:bookmarkStart w:id="21" w:name="_Toc462304065"/>
      <w:bookmarkStart w:id="22" w:name="_Toc462307717"/>
      <w:bookmarkStart w:id="23" w:name="_Toc462322091"/>
      <w:bookmarkStart w:id="24" w:name="_Toc462411740"/>
      <w:bookmarkStart w:id="25" w:name="_Toc462411802"/>
      <w:bookmarkStart w:id="26" w:name="_Toc462411868"/>
      <w:bookmarkStart w:id="27" w:name="_Toc462412099"/>
      <w:bookmarkStart w:id="28" w:name="_Toc462414725"/>
      <w:bookmarkStart w:id="29" w:name="_Toc462415735"/>
      <w:bookmarkStart w:id="30" w:name="_Toc462652588"/>
      <w:bookmarkStart w:id="31" w:name="_Toc462661999"/>
      <w:bookmarkStart w:id="32" w:name="_Toc462664054"/>
      <w:bookmarkStart w:id="33" w:name="_Toc462668403"/>
      <w:bookmarkStart w:id="34" w:name="_Toc462675256"/>
      <w:bookmarkStart w:id="35" w:name="_Toc462738404"/>
      <w:bookmarkStart w:id="36" w:name="_Toc462843774"/>
      <w:bookmarkStart w:id="37" w:name="_Toc462928834"/>
      <w:bookmarkStart w:id="38" w:name="_Toc462940834"/>
      <w:bookmarkStart w:id="39" w:name="_Toc463010994"/>
      <w:bookmarkStart w:id="40" w:name="_Toc463011061"/>
      <w:bookmarkStart w:id="41" w:name="_Toc463023205"/>
      <w:r>
        <w:t xml:space="preserve">For URLLC, </w:t>
      </w:r>
      <w:r w:rsidR="00AC64E2">
        <w:t>i</w:t>
      </w:r>
      <w:r w:rsidR="00C60683">
        <w:t xml:space="preserve">t </w:t>
      </w:r>
      <w:r w:rsidR="00AC64E2">
        <w:t>should be up to network configuration if to have</w:t>
      </w:r>
      <w:r>
        <w:t xml:space="preserve"> </w:t>
      </w:r>
      <w:r w:rsidR="00B15458">
        <w:t>re-transmission</w:t>
      </w:r>
      <w:r>
        <w:t xml:space="preserve"> at</w:t>
      </w:r>
      <w:r w:rsidR="0063385A" w:rsidRPr="00C013A8">
        <w:t xml:space="preserve"> PDCP</w:t>
      </w:r>
      <w:r>
        <w:t xml:space="preserve"> sub-layer</w:t>
      </w:r>
      <w:r w:rsidR="0063385A" w:rsidRPr="00C013A8">
        <w:t xml:space="preserve"> </w:t>
      </w:r>
      <w:r w:rsidR="001C1E5C">
        <w:t>for</w:t>
      </w:r>
      <w:r w:rsidR="0063385A" w:rsidRPr="00C013A8">
        <w:t xml:space="preserve"> </w:t>
      </w:r>
      <w:r w:rsidR="001C1E5C">
        <w:t>h</w:t>
      </w:r>
      <w:r w:rsidR="0063385A" w:rsidRPr="00C013A8">
        <w:t>andover</w:t>
      </w:r>
      <w:r w:rsidR="0063385A">
        <w:t xml:space="preserve"> cases</w:t>
      </w:r>
      <w:r w:rsidR="0063385A" w:rsidRPr="00C013A8">
        <w:t>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="0063385A" w:rsidRPr="00C013A8">
        <w:t xml:space="preserve"> 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1F615B3" w14:textId="6B657AE5" w:rsidR="00FB4784" w:rsidRPr="00986816" w:rsidRDefault="008B6385" w:rsidP="00FB4784">
      <w:pPr>
        <w:pStyle w:val="BodyText"/>
      </w:pPr>
      <w:bookmarkStart w:id="42" w:name="_Toc461525271"/>
      <w:bookmarkStart w:id="43" w:name="_Toc461525541"/>
      <w:bookmarkStart w:id="44" w:name="_Toc461525655"/>
      <w:bookmarkStart w:id="45" w:name="_Toc461539169"/>
      <w:bookmarkStart w:id="46" w:name="_Toc461541782"/>
      <w:bookmarkStart w:id="47" w:name="_Toc461542145"/>
      <w:bookmarkStart w:id="48" w:name="_Toc461542440"/>
      <w:bookmarkStart w:id="49" w:name="_Toc461543516"/>
      <w:bookmarkStart w:id="50" w:name="_Toc461543533"/>
      <w:bookmarkStart w:id="51" w:name="_Toc461544232"/>
      <w:bookmarkStart w:id="52" w:name="_Toc461544447"/>
      <w:bookmarkStart w:id="53" w:name="_Toc461544498"/>
      <w:bookmarkStart w:id="54" w:name="_Toc462071009"/>
      <w:bookmarkStart w:id="55" w:name="_Toc462136103"/>
      <w:bookmarkStart w:id="56" w:name="_Toc462136168"/>
      <w:bookmarkStart w:id="57" w:name="_Toc462222064"/>
      <w:bookmarkStart w:id="58" w:name="_Toc462231879"/>
      <w:r>
        <w:t xml:space="preserve">For UL data transmission, </w:t>
      </w:r>
      <w:r w:rsidR="00C8745D">
        <w:t>according to current dynamic UL scheduling,</w:t>
      </w:r>
      <w:r>
        <w:t xml:space="preserve"> </w:t>
      </w:r>
      <w:r w:rsidR="00C8745D">
        <w:t xml:space="preserve">a </w:t>
      </w:r>
      <w:r>
        <w:t>UE shall first sen</w:t>
      </w:r>
      <w:r w:rsidR="00D13E5A">
        <w:t>d</w:t>
      </w:r>
      <w:r>
        <w:t xml:space="preserve"> the scheduling request (SR)</w:t>
      </w:r>
      <w:r w:rsidR="00C8745D">
        <w:t>. Once</w:t>
      </w:r>
      <w:r>
        <w:t xml:space="preserve"> </w:t>
      </w:r>
      <w:r w:rsidR="00E01170">
        <w:t xml:space="preserve">a serving </w:t>
      </w:r>
      <w:r>
        <w:t>eNB receives the SR</w:t>
      </w:r>
      <w:r w:rsidR="00C8745D">
        <w:t xml:space="preserve">, </w:t>
      </w:r>
      <w:r>
        <w:t xml:space="preserve"> </w:t>
      </w:r>
      <w:r w:rsidR="00C8745D">
        <w:t xml:space="preserve">it </w:t>
      </w:r>
      <w:r>
        <w:t xml:space="preserve">then sends </w:t>
      </w:r>
      <w:r w:rsidR="00E01170">
        <w:t>an</w:t>
      </w:r>
      <w:r>
        <w:t xml:space="preserve"> UL grant to the UE. Afterw</w:t>
      </w:r>
      <w:r w:rsidR="009C7C5E">
        <w:t>a</w:t>
      </w:r>
      <w:r>
        <w:t>rd</w:t>
      </w:r>
      <w:r w:rsidR="009C7C5E">
        <w:t>s</w:t>
      </w:r>
      <w:r>
        <w:t>, the UE receives the UL grant and performs data transmission accordingly. This procedure not only generate</w:t>
      </w:r>
      <w:r w:rsidR="00C8745D">
        <w:t>s</w:t>
      </w:r>
      <w:r>
        <w:t xml:space="preserve"> overhead</w:t>
      </w:r>
      <w:r w:rsidR="00F339BF">
        <w:t>s</w:t>
      </w:r>
      <w:r>
        <w:t xml:space="preserve">, but also causes delay for UL data transmission. </w:t>
      </w:r>
      <w:r w:rsidR="00FB4784">
        <w:t xml:space="preserve">In terms of short latency, RAN2 performed a study in </w:t>
      </w:r>
      <w:r w:rsidR="00AA3482">
        <w:t>l</w:t>
      </w:r>
      <w:r w:rsidR="00FB4784">
        <w:t xml:space="preserve">atency </w:t>
      </w:r>
      <w:r w:rsidR="00AA3482">
        <w:t>r</w:t>
      </w:r>
      <w:r w:rsidR="00FB4784">
        <w:t>eduction</w:t>
      </w:r>
      <w:r w:rsidR="00AA3482">
        <w:t>,</w:t>
      </w:r>
      <w:r w:rsidR="00FB4784">
        <w:t xml:space="preserve"> which concluded that one way of reducing uplink latency is to do pre-scheduling. We believe that for URLLC, pre-scheduling </w:t>
      </w:r>
      <w:r w:rsidR="009C7C5E">
        <w:t>may be</w:t>
      </w:r>
      <w:r w:rsidR="00FB4784">
        <w:t xml:space="preserve"> </w:t>
      </w:r>
      <w:r w:rsidR="00AA3482">
        <w:t>needed</w:t>
      </w:r>
      <w:r w:rsidR="00FB4784">
        <w:t xml:space="preserve"> as well. </w:t>
      </w:r>
      <w:r w:rsidR="00E01170">
        <w:t xml:space="preserve">Another option is to employ </w:t>
      </w:r>
      <w:r w:rsidR="006E46B3">
        <w:t>c</w:t>
      </w:r>
      <w:r w:rsidR="00E01170">
        <w:t>ontention based UL access. That is to say, a certain dedicated radio resource is specially allocated to a small group of UEs to allow them to conduct contention based UL access.</w:t>
      </w:r>
    </w:p>
    <w:p w14:paraId="6A61E2A9" w14:textId="69D3BAC9" w:rsidR="00430A82" w:rsidRPr="00E93534" w:rsidRDefault="000C0BBB" w:rsidP="000C3CD4">
      <w:pPr>
        <w:pStyle w:val="Proposal"/>
        <w:rPr>
          <w:lang w:val="en-US"/>
        </w:rPr>
      </w:pPr>
      <w:bookmarkStart w:id="59" w:name="_Toc462414726"/>
      <w:bookmarkStart w:id="60" w:name="_Toc462411741"/>
      <w:bookmarkStart w:id="61" w:name="_Toc462411803"/>
      <w:bookmarkStart w:id="62" w:name="_Toc462411869"/>
      <w:bookmarkStart w:id="63" w:name="_Toc462412100"/>
      <w:bookmarkStart w:id="64" w:name="_Toc462236663"/>
      <w:bookmarkStart w:id="65" w:name="_Toc462237433"/>
      <w:bookmarkStart w:id="66" w:name="_Toc462243178"/>
      <w:bookmarkStart w:id="67" w:name="_Toc462243706"/>
      <w:bookmarkStart w:id="68" w:name="_Toc462243911"/>
      <w:bookmarkStart w:id="69" w:name="_Toc462303981"/>
      <w:bookmarkStart w:id="70" w:name="_Toc462304050"/>
      <w:bookmarkStart w:id="71" w:name="_Toc462307727"/>
      <w:bookmarkStart w:id="72" w:name="_Toc462322101"/>
      <w:bookmarkStart w:id="73" w:name="_Toc462415736"/>
      <w:bookmarkStart w:id="74" w:name="_Toc462652589"/>
      <w:bookmarkStart w:id="75" w:name="_Toc462662000"/>
      <w:bookmarkStart w:id="76" w:name="_Toc462664055"/>
      <w:bookmarkStart w:id="77" w:name="_Toc462668404"/>
      <w:bookmarkStart w:id="78" w:name="_Toc462675257"/>
      <w:bookmarkStart w:id="79" w:name="_Toc462738405"/>
      <w:bookmarkStart w:id="80" w:name="_Toc462843775"/>
      <w:bookmarkStart w:id="81" w:name="_Toc462928835"/>
      <w:bookmarkStart w:id="82" w:name="_Toc462940835"/>
      <w:bookmarkStart w:id="83" w:name="_Toc463010995"/>
      <w:bookmarkStart w:id="84" w:name="_Toc463011062"/>
      <w:bookmarkStart w:id="85" w:name="_Toc463023206"/>
      <w:r>
        <w:lastRenderedPageBreak/>
        <w:t>Semi-persistent</w:t>
      </w:r>
      <w:r w:rsidR="00430A82">
        <w:t xml:space="preserve"> UL scheduling</w:t>
      </w:r>
      <w:r>
        <w:t xml:space="preserve"> should be </w:t>
      </w:r>
      <w:r w:rsidR="009A478B">
        <w:t>considered</w:t>
      </w:r>
      <w:r w:rsidR="001C5368">
        <w:t xml:space="preserve"> </w:t>
      </w:r>
      <w:r>
        <w:t>for URLLC</w:t>
      </w:r>
      <w:r w:rsidR="00DC6600">
        <w:t xml:space="preserve"> at NR</w:t>
      </w:r>
      <w:r w:rsidR="009B4964">
        <w:t>. Also</w:t>
      </w:r>
      <w:bookmarkEnd w:id="59"/>
      <w:r w:rsidR="006E46B3">
        <w:t xml:space="preserve"> it is up to the network to decide whether a dedicated resource or shared resource should be configured for a UE</w:t>
      </w:r>
      <w:r w:rsidR="00EF06B0">
        <w:t xml:space="preserve"> UL</w:t>
      </w:r>
      <w:bookmarkStart w:id="86" w:name="_Toc462411742"/>
      <w:bookmarkStart w:id="87" w:name="_Toc462411804"/>
      <w:bookmarkStart w:id="88" w:name="_Toc462411870"/>
      <w:bookmarkStart w:id="89" w:name="_Toc462412101"/>
      <w:bookmarkStart w:id="90" w:name="_Toc462414727"/>
      <w:bookmarkEnd w:id="60"/>
      <w:bookmarkEnd w:id="61"/>
      <w:bookmarkEnd w:id="62"/>
      <w:bookmarkEnd w:id="63"/>
      <w:r w:rsidR="00430A82">
        <w:t>.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0EFCD071" w14:textId="0D912891" w:rsidR="00BF0A61" w:rsidRPr="001A2066" w:rsidRDefault="00FB4784" w:rsidP="00FC4CF4">
      <w:pPr>
        <w:pStyle w:val="BodyText"/>
        <w:rPr>
          <w:lang w:val="en-US"/>
        </w:rPr>
      </w:pPr>
      <w:r>
        <w:rPr>
          <w:lang w:val="en-US"/>
        </w:rPr>
        <w:t xml:space="preserve">Additionally, </w:t>
      </w:r>
      <w:r w:rsidR="005C2B46">
        <w:rPr>
          <w:lang w:val="en-US"/>
        </w:rPr>
        <w:t>DRX is</w:t>
      </w:r>
      <w:r w:rsidR="00BF0A61">
        <w:rPr>
          <w:rFonts w:hint="eastAsia"/>
          <w:lang w:val="en-US"/>
        </w:rPr>
        <w:t xml:space="preserve"> a key enabler for power efficiency</w:t>
      </w:r>
      <w:r w:rsidR="004A73BC">
        <w:rPr>
          <w:lang w:val="en-US"/>
        </w:rPr>
        <w:t>. H</w:t>
      </w:r>
      <w:r w:rsidR="005C2B46">
        <w:rPr>
          <w:lang w:val="en-US"/>
        </w:rPr>
        <w:t>owever,</w:t>
      </w:r>
      <w:r w:rsidR="00BF0A61">
        <w:rPr>
          <w:rFonts w:hint="eastAsia"/>
          <w:lang w:val="en-US"/>
        </w:rPr>
        <w:t xml:space="preserve"> </w:t>
      </w:r>
      <w:r w:rsidR="005C2B46">
        <w:rPr>
          <w:lang w:val="en-US"/>
        </w:rPr>
        <w:t xml:space="preserve">its </w:t>
      </w:r>
      <w:r w:rsidR="00BF0A61">
        <w:rPr>
          <w:rFonts w:hint="eastAsia"/>
          <w:lang w:val="en-US"/>
        </w:rPr>
        <w:t xml:space="preserve">configuration </w:t>
      </w:r>
      <w:r w:rsidR="005C2B46">
        <w:rPr>
          <w:rFonts w:hint="eastAsia"/>
          <w:lang w:val="en-US"/>
        </w:rPr>
        <w:t>for URLLC ha</w:t>
      </w:r>
      <w:r w:rsidR="000730A4">
        <w:rPr>
          <w:lang w:val="en-US"/>
        </w:rPr>
        <w:t>s</w:t>
      </w:r>
      <w:r w:rsidR="005C2B46">
        <w:rPr>
          <w:rFonts w:hint="eastAsia"/>
          <w:lang w:val="en-US"/>
        </w:rPr>
        <w:t xml:space="preserve"> to </w:t>
      </w:r>
      <w:r w:rsidR="005C2B46">
        <w:rPr>
          <w:lang w:val="en-US"/>
        </w:rPr>
        <w:t>incline to</w:t>
      </w:r>
      <w:r w:rsidR="00BF0A61">
        <w:rPr>
          <w:rFonts w:hint="eastAsia"/>
          <w:lang w:val="en-US"/>
        </w:rPr>
        <w:t xml:space="preserve"> latency</w:t>
      </w:r>
      <w:r w:rsidR="005C2B46">
        <w:rPr>
          <w:lang w:val="en-US"/>
        </w:rPr>
        <w:t xml:space="preserve"> reduction than</w:t>
      </w:r>
      <w:r w:rsidR="00BF0A61">
        <w:rPr>
          <w:rFonts w:hint="eastAsia"/>
          <w:lang w:val="en-US"/>
        </w:rPr>
        <w:t xml:space="preserve"> power efficiency</w:t>
      </w:r>
      <w:r w:rsidR="005C2B46">
        <w:rPr>
          <w:lang w:val="en-US"/>
        </w:rPr>
        <w:t xml:space="preserve"> improving. For instances,</w:t>
      </w:r>
      <w:r w:rsidR="00BF0A61">
        <w:rPr>
          <w:lang w:val="en-US"/>
        </w:rPr>
        <w:t xml:space="preserve"> DRX cycle, </w:t>
      </w:r>
      <w:r w:rsidR="000730A4">
        <w:rPr>
          <w:lang w:val="en-US"/>
        </w:rPr>
        <w:t xml:space="preserve">proper </w:t>
      </w:r>
      <w:r w:rsidR="00BF0A61">
        <w:rPr>
          <w:lang w:val="en-US"/>
        </w:rPr>
        <w:t>length of onDurationTimer</w:t>
      </w:r>
      <w:r w:rsidR="005C2B46">
        <w:rPr>
          <w:lang w:val="en-US"/>
        </w:rPr>
        <w:t xml:space="preserve"> and</w:t>
      </w:r>
      <w:r w:rsidR="001236B8">
        <w:rPr>
          <w:lang w:val="en-US"/>
        </w:rPr>
        <w:t xml:space="preserve"> inactivityTimer</w:t>
      </w:r>
      <w:r w:rsidR="00A715BA">
        <w:rPr>
          <w:lang w:val="en-US"/>
        </w:rPr>
        <w:t xml:space="preserve"> need more considerations</w:t>
      </w:r>
      <w:r w:rsidR="00FE5F6F">
        <w:rPr>
          <w:lang w:val="en-US"/>
        </w:rPr>
        <w:t xml:space="preserve"> in</w:t>
      </w:r>
      <w:r w:rsidR="001236B8">
        <w:rPr>
          <w:lang w:val="en-US"/>
        </w:rPr>
        <w:t xml:space="preserve"> </w:t>
      </w:r>
      <w:r w:rsidR="007A3E0A">
        <w:rPr>
          <w:lang w:val="en-US"/>
        </w:rPr>
        <w:t>design principles</w:t>
      </w:r>
      <w:r w:rsidR="00BF0A61">
        <w:rPr>
          <w:lang w:val="en-US"/>
        </w:rPr>
        <w:t xml:space="preserve">, even no DRX </w:t>
      </w:r>
      <w:r w:rsidR="005C2B46">
        <w:rPr>
          <w:lang w:val="en-US"/>
        </w:rPr>
        <w:t xml:space="preserve">as an </w:t>
      </w:r>
      <w:r w:rsidR="00BF0A61">
        <w:rPr>
          <w:lang w:val="en-US"/>
        </w:rPr>
        <w:t>extreme case.</w:t>
      </w:r>
    </w:p>
    <w:p w14:paraId="757051AB" w14:textId="4507AF20" w:rsidR="00FD4B5E" w:rsidRDefault="007742DD" w:rsidP="00835E22">
      <w:pPr>
        <w:pStyle w:val="Proposal"/>
      </w:pPr>
      <w:bookmarkStart w:id="91" w:name="_Toc462414729"/>
      <w:bookmarkStart w:id="92" w:name="_Toc462243179"/>
      <w:bookmarkStart w:id="93" w:name="_Toc462243707"/>
      <w:bookmarkStart w:id="94" w:name="_Toc462243912"/>
      <w:bookmarkStart w:id="95" w:name="_Toc462303982"/>
      <w:bookmarkStart w:id="96" w:name="_Toc462304051"/>
      <w:bookmarkStart w:id="97" w:name="_Toc462307728"/>
      <w:bookmarkStart w:id="98" w:name="_Toc462322102"/>
      <w:bookmarkStart w:id="99" w:name="_Toc462411744"/>
      <w:bookmarkStart w:id="100" w:name="_Toc462411806"/>
      <w:bookmarkStart w:id="101" w:name="_Toc462411872"/>
      <w:bookmarkStart w:id="102" w:name="_Toc462412103"/>
      <w:bookmarkStart w:id="103" w:name="_Toc462414730"/>
      <w:bookmarkStart w:id="104" w:name="_Toc462415738"/>
      <w:bookmarkStart w:id="105" w:name="_Toc462652591"/>
      <w:bookmarkStart w:id="106" w:name="_Toc462662002"/>
      <w:bookmarkStart w:id="107" w:name="_Toc462664057"/>
      <w:bookmarkStart w:id="108" w:name="_Toc462668406"/>
      <w:bookmarkStart w:id="109" w:name="_Toc462675259"/>
      <w:bookmarkStart w:id="110" w:name="_Toc462738407"/>
      <w:bookmarkStart w:id="111" w:name="_Toc462843777"/>
      <w:bookmarkStart w:id="112" w:name="_Toc462928837"/>
      <w:bookmarkStart w:id="113" w:name="_Toc462940837"/>
      <w:bookmarkStart w:id="114" w:name="_Toc463010996"/>
      <w:bookmarkStart w:id="115" w:name="_Toc463011063"/>
      <w:bookmarkStart w:id="116" w:name="_Toc463023207"/>
      <w:bookmarkEnd w:id="91"/>
      <w:r>
        <w:t>It should be investigated if</w:t>
      </w:r>
      <w:r w:rsidR="009C7C5E">
        <w:t xml:space="preserve"> </w:t>
      </w:r>
      <w:r w:rsidR="00695D21">
        <w:t>DRX</w:t>
      </w:r>
      <w:r w:rsidR="004F74DA">
        <w:t xml:space="preserve"> </w:t>
      </w:r>
      <w:r w:rsidR="00DC6600">
        <w:t xml:space="preserve">for URLLC </w:t>
      </w:r>
      <w:r w:rsidR="009C7C5E">
        <w:t>should be supported and</w:t>
      </w:r>
      <w:r w:rsidR="00A07C7A">
        <w:t xml:space="preserve"> also whether any modifications are needed</w:t>
      </w:r>
      <w:r w:rsidR="00FD4B5E">
        <w:t>.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70FA059A" w14:textId="77777777" w:rsidR="00FD4B5E" w:rsidRPr="002D449F" w:rsidRDefault="00FD4B5E" w:rsidP="00FD4B5E">
      <w:pPr>
        <w:pStyle w:val="Observation"/>
        <w:numPr>
          <w:ilvl w:val="0"/>
          <w:numId w:val="0"/>
        </w:numPr>
        <w:ind w:left="1701"/>
      </w:pPr>
    </w:p>
    <w:p w14:paraId="42B5E825" w14:textId="77777777" w:rsidR="00430A82" w:rsidRDefault="00430A82" w:rsidP="00430A82">
      <w:pPr>
        <w:pStyle w:val="Heading2"/>
        <w:rPr>
          <w:lang w:val="en-US"/>
        </w:rPr>
      </w:pPr>
      <w:bookmarkStart w:id="117" w:name="_Ref462057675"/>
      <w:r>
        <w:rPr>
          <w:lang w:val="en-US"/>
        </w:rPr>
        <w:t>Reliability enhancement aspects</w:t>
      </w:r>
      <w:bookmarkEnd w:id="117"/>
    </w:p>
    <w:p w14:paraId="5797AF61" w14:textId="3795B85D" w:rsidR="00D31367" w:rsidRDefault="00430A82" w:rsidP="00D31367">
      <w:pPr>
        <w:pStyle w:val="BodyText"/>
        <w:rPr>
          <w:lang w:val="en-US"/>
        </w:rPr>
      </w:pPr>
      <w:r>
        <w:t xml:space="preserve">Certain applications of URLLC demands extreme reliability such as residual error rate of </w:t>
      </w:r>
      <w:r w:rsidRPr="005C31D9">
        <w:rPr>
          <w:lang w:eastAsia="x-none"/>
        </w:rPr>
        <w:t>10</w:t>
      </w:r>
      <w:r w:rsidRPr="005C31D9">
        <w:rPr>
          <w:vertAlign w:val="superscript"/>
          <w:lang w:eastAsia="x-none"/>
        </w:rPr>
        <w:t>-9</w:t>
      </w:r>
      <w:r w:rsidR="006E1DEE">
        <w:rPr>
          <w:vertAlign w:val="superscript"/>
          <w:lang w:eastAsia="x-none"/>
        </w:rPr>
        <w:t xml:space="preserve"> </w:t>
      </w:r>
      <w:r w:rsidR="00B520BC">
        <w:rPr>
          <w:lang w:eastAsia="x-none"/>
        </w:rPr>
        <w:t>and this make</w:t>
      </w:r>
      <w:r w:rsidR="00CA6BD7">
        <w:rPr>
          <w:lang w:eastAsia="x-none"/>
        </w:rPr>
        <w:t>s</w:t>
      </w:r>
      <w:r>
        <w:rPr>
          <w:lang w:eastAsia="x-none"/>
        </w:rPr>
        <w:t xml:space="preserve"> link budget </w:t>
      </w:r>
      <w:r w:rsidR="006E1DEE">
        <w:rPr>
          <w:lang w:eastAsia="x-none"/>
        </w:rPr>
        <w:t xml:space="preserve">problematic not only </w:t>
      </w:r>
      <w:r>
        <w:rPr>
          <w:lang w:eastAsia="x-none"/>
        </w:rPr>
        <w:t>for payload data but also</w:t>
      </w:r>
      <w:r w:rsidR="006E1DEE">
        <w:rPr>
          <w:lang w:eastAsia="x-none"/>
        </w:rPr>
        <w:t xml:space="preserve"> for control signalling</w:t>
      </w:r>
      <w:r w:rsidR="00B520BC">
        <w:rPr>
          <w:lang w:eastAsia="x-none"/>
        </w:rPr>
        <w:t xml:space="preserve"> with current transmission schemes</w:t>
      </w:r>
      <w:r>
        <w:rPr>
          <w:lang w:eastAsia="x-none"/>
        </w:rPr>
        <w:t>.</w:t>
      </w:r>
      <w:bookmarkStart w:id="118" w:name="_Toc461525276"/>
      <w:bookmarkStart w:id="119" w:name="_Toc461525546"/>
      <w:bookmarkStart w:id="120" w:name="_Toc461525660"/>
      <w:bookmarkStart w:id="121" w:name="_Toc461539174"/>
      <w:bookmarkStart w:id="122" w:name="_Toc461541787"/>
      <w:bookmarkStart w:id="123" w:name="_Toc461542150"/>
      <w:bookmarkStart w:id="124" w:name="_Toc461542445"/>
      <w:bookmarkStart w:id="125" w:name="_Toc461543520"/>
      <w:bookmarkStart w:id="126" w:name="_Toc461543537"/>
      <w:r w:rsidR="00B520BC">
        <w:t xml:space="preserve"> To mitigate this issue,</w:t>
      </w:r>
      <w:r w:rsidR="00B83B14">
        <w:t xml:space="preserve"> different diversity tools </w:t>
      </w:r>
      <w:r w:rsidR="006E1DEE">
        <w:t>need to</w:t>
      </w:r>
      <w:r w:rsidR="00B83B14">
        <w:t xml:space="preserve"> be used</w:t>
      </w:r>
      <w:r w:rsidR="00D31367">
        <w:t xml:space="preserve">, such as diversity transmissions at 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r w:rsidR="00D31367">
        <w:rPr>
          <w:lang w:val="en-US"/>
        </w:rPr>
        <w:t>dimensions of frequency and time. Compared to frequency domain, there is</w:t>
      </w:r>
      <w:r w:rsidR="00CA6BD7">
        <w:rPr>
          <w:lang w:val="en-US"/>
        </w:rPr>
        <w:t xml:space="preserve"> a</w:t>
      </w:r>
      <w:r w:rsidR="00D31367">
        <w:rPr>
          <w:lang w:val="en-US"/>
        </w:rPr>
        <w:t xml:space="preserve"> concern on diversity transmissions at time domain due to the</w:t>
      </w:r>
      <w:r w:rsidR="00270F42">
        <w:rPr>
          <w:lang w:val="en-US"/>
        </w:rPr>
        <w:t xml:space="preserve"> strict</w:t>
      </w:r>
      <w:r w:rsidR="009E319F">
        <w:rPr>
          <w:lang w:val="en-US"/>
        </w:rPr>
        <w:t>ly</w:t>
      </w:r>
      <w:r w:rsidR="00D31367">
        <w:rPr>
          <w:lang w:val="en-US"/>
        </w:rPr>
        <w:t xml:space="preserve"> low latency requirement. But still legacy solutions like TTI bundling and ACK/NACK repetition help to enhance reliability within </w:t>
      </w:r>
      <w:r w:rsidR="00CA6BD7">
        <w:rPr>
          <w:lang w:val="en-US"/>
        </w:rPr>
        <w:t xml:space="preserve">a </w:t>
      </w:r>
      <w:r w:rsidR="00D31367">
        <w:rPr>
          <w:lang w:val="en-US"/>
        </w:rPr>
        <w:t>certain time budget, so</w:t>
      </w:r>
      <w:r w:rsidR="00270F42">
        <w:rPr>
          <w:lang w:val="en-US"/>
        </w:rPr>
        <w:t xml:space="preserve"> they are</w:t>
      </w:r>
      <w:r w:rsidR="00D31367">
        <w:rPr>
          <w:lang w:val="en-US"/>
        </w:rPr>
        <w:t xml:space="preserve"> worth investigat</w:t>
      </w:r>
      <w:r w:rsidR="00270F42">
        <w:rPr>
          <w:lang w:val="en-US"/>
        </w:rPr>
        <w:t>ions</w:t>
      </w:r>
      <w:r w:rsidR="00D31367">
        <w:rPr>
          <w:lang w:val="en-US"/>
        </w:rPr>
        <w:t xml:space="preserve"> in NR scope.</w:t>
      </w:r>
    </w:p>
    <w:p w14:paraId="4C5BC96F" w14:textId="0E502528" w:rsidR="00FC40DC" w:rsidRDefault="00FC40DC" w:rsidP="00FC40DC">
      <w:pPr>
        <w:rPr>
          <w:lang w:val="en-US"/>
        </w:rPr>
      </w:pPr>
      <w:r>
        <w:rPr>
          <w:lang w:val="en-US"/>
        </w:rPr>
        <w:t xml:space="preserve">Additionally, whenever an ARQ retransmission only provides late delivery, it becomes an invalid function for URLLC. RLC UM could be one implementing option </w:t>
      </w:r>
      <w:r w:rsidR="006A6A7A">
        <w:rPr>
          <w:lang w:val="en-US"/>
        </w:rPr>
        <w:t>to remove</w:t>
      </w:r>
      <w:r>
        <w:rPr>
          <w:lang w:val="en-US"/>
        </w:rPr>
        <w:t xml:space="preserve"> the retransmissions. </w:t>
      </w:r>
    </w:p>
    <w:p w14:paraId="2212C065" w14:textId="6A3C6F45" w:rsidR="00A85FD4" w:rsidRPr="00A85FD4" w:rsidRDefault="00FC40DC" w:rsidP="00500F76">
      <w:pPr>
        <w:pStyle w:val="Observation"/>
      </w:pPr>
      <w:bookmarkStart w:id="127" w:name="_Toc462414719"/>
      <w:bookmarkStart w:id="128" w:name="_Toc462415730"/>
      <w:bookmarkStart w:id="129" w:name="_Toc462416565"/>
      <w:bookmarkStart w:id="130" w:name="_Toc462675268"/>
      <w:bookmarkStart w:id="131" w:name="_Toc462738398"/>
      <w:bookmarkStart w:id="132" w:name="_Toc462843759"/>
      <w:bookmarkStart w:id="133" w:name="_Toc462928846"/>
      <w:bookmarkStart w:id="134" w:name="_Toc462937864"/>
      <w:bookmarkStart w:id="135" w:name="_Toc463010987"/>
      <w:bookmarkStart w:id="136" w:name="_Toc463023201"/>
      <w:r>
        <w:rPr>
          <w:lang w:val="en-US"/>
        </w:rPr>
        <w:t>Autonomous re-transmission</w:t>
      </w:r>
      <w:r w:rsidR="009A478B">
        <w:rPr>
          <w:lang w:val="en-US"/>
        </w:rPr>
        <w:t xml:space="preserve"> (i</w:t>
      </w:r>
      <w:r w:rsidR="00A07C7A">
        <w:rPr>
          <w:lang w:val="en-US"/>
        </w:rPr>
        <w:t>.</w:t>
      </w:r>
      <w:r w:rsidR="009A478B">
        <w:rPr>
          <w:lang w:val="en-US"/>
        </w:rPr>
        <w:t>e. TTI bundling)</w:t>
      </w:r>
      <w:r>
        <w:rPr>
          <w:lang w:val="en-US"/>
        </w:rPr>
        <w:t xml:space="preserve"> and limiting </w:t>
      </w:r>
      <w:r w:rsidR="009A478B">
        <w:rPr>
          <w:lang w:val="en-US"/>
        </w:rPr>
        <w:t xml:space="preserve">feedback based </w:t>
      </w:r>
      <w:r>
        <w:rPr>
          <w:lang w:val="en-US"/>
        </w:rPr>
        <w:t>HARQ re-transmission times help shortening the latency, depending on different requirements of use cases.</w:t>
      </w:r>
      <w:bookmarkStart w:id="137" w:name="_Toc462414720"/>
      <w:bookmarkStart w:id="138" w:name="_Toc462136178"/>
      <w:bookmarkStart w:id="139" w:name="_Toc461544239"/>
      <w:bookmarkStart w:id="140" w:name="_Toc461544431"/>
      <w:bookmarkStart w:id="141" w:name="_Toc461544504"/>
      <w:bookmarkStart w:id="142" w:name="_Toc462071018"/>
      <w:bookmarkStart w:id="143" w:name="_Toc462136179"/>
      <w:bookmarkStart w:id="144" w:name="_Toc462222068"/>
      <w:bookmarkStart w:id="145" w:name="_Toc462231883"/>
      <w:bookmarkStart w:id="146" w:name="_Toc462236661"/>
      <w:bookmarkStart w:id="147" w:name="_Toc462237431"/>
      <w:bookmarkStart w:id="148" w:name="_Toc462243176"/>
      <w:bookmarkStart w:id="149" w:name="_Toc462243704"/>
      <w:bookmarkStart w:id="150" w:name="_Toc462243909"/>
      <w:bookmarkStart w:id="151" w:name="_Toc462243949"/>
      <w:bookmarkStart w:id="152" w:name="_Toc462303979"/>
      <w:bookmarkStart w:id="153" w:name="_Toc462304072"/>
      <w:bookmarkStart w:id="154" w:name="_Toc462307724"/>
      <w:bookmarkStart w:id="155" w:name="_Toc462322098"/>
      <w:bookmarkStart w:id="156" w:name="_Toc462411758"/>
      <w:bookmarkStart w:id="157" w:name="_Toc462411799"/>
      <w:bookmarkStart w:id="158" w:name="_Toc462412096"/>
      <w:bookmarkStart w:id="159" w:name="_Toc450766686"/>
      <w:bookmarkStart w:id="160" w:name="_Toc461525330"/>
      <w:bookmarkStart w:id="161" w:name="_Toc461525555"/>
      <w:bookmarkStart w:id="162" w:name="_Toc461525561"/>
      <w:bookmarkStart w:id="163" w:name="_Toc461525669"/>
      <w:bookmarkStart w:id="164" w:name="_Toc461539183"/>
      <w:bookmarkStart w:id="165" w:name="_Toc461543523"/>
      <w:bookmarkStart w:id="166" w:name="_Toc461543540"/>
      <w:bookmarkStart w:id="167" w:name="_Toc461544237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p w14:paraId="5666C8E1" w14:textId="77777777" w:rsidR="00F601FB" w:rsidRDefault="00F601FB" w:rsidP="00F601FB">
      <w:pPr>
        <w:rPr>
          <w:lang w:val="en-US"/>
        </w:rPr>
      </w:pPr>
      <w:r>
        <w:rPr>
          <w:lang w:val="en-US"/>
        </w:rPr>
        <w:t>Therefore, we have the following proposal:</w:t>
      </w:r>
    </w:p>
    <w:p w14:paraId="40353D66" w14:textId="2EF2CBAB" w:rsidR="00F601FB" w:rsidRDefault="006D4967" w:rsidP="00F601FB">
      <w:pPr>
        <w:pStyle w:val="Proposal"/>
      </w:pPr>
      <w:bookmarkStart w:id="168" w:name="_Toc462243182"/>
      <w:bookmarkStart w:id="169" w:name="_Toc462243709"/>
      <w:bookmarkStart w:id="170" w:name="_Toc462243913"/>
      <w:bookmarkStart w:id="171" w:name="_Toc462303983"/>
      <w:bookmarkStart w:id="172" w:name="_Toc462304052"/>
      <w:bookmarkStart w:id="173" w:name="_Toc462307729"/>
      <w:bookmarkStart w:id="174" w:name="_Toc462322103"/>
      <w:bookmarkStart w:id="175" w:name="_Toc462411745"/>
      <w:bookmarkStart w:id="176" w:name="_Toc462411807"/>
      <w:bookmarkStart w:id="177" w:name="_Toc462411873"/>
      <w:bookmarkStart w:id="178" w:name="_Toc462412104"/>
      <w:bookmarkStart w:id="179" w:name="_Toc462414731"/>
      <w:bookmarkStart w:id="180" w:name="_Toc462415739"/>
      <w:bookmarkStart w:id="181" w:name="_Toc462652592"/>
      <w:bookmarkStart w:id="182" w:name="_Toc462662003"/>
      <w:bookmarkStart w:id="183" w:name="_Toc462664058"/>
      <w:bookmarkStart w:id="184" w:name="_Toc462668407"/>
      <w:bookmarkStart w:id="185" w:name="_Toc462675260"/>
      <w:bookmarkStart w:id="186" w:name="_Toc462738408"/>
      <w:bookmarkStart w:id="187" w:name="_Toc462843778"/>
      <w:bookmarkStart w:id="188" w:name="_Toc462928838"/>
      <w:bookmarkStart w:id="189" w:name="_Toc462940838"/>
      <w:bookmarkStart w:id="190" w:name="_Toc463010997"/>
      <w:bookmarkStart w:id="191" w:name="_Toc463011064"/>
      <w:bookmarkStart w:id="192" w:name="_Toc463023208"/>
      <w:r>
        <w:rPr>
          <w:lang w:val="en-US"/>
        </w:rPr>
        <w:t>Reliability</w:t>
      </w:r>
      <w:r w:rsidR="007961B6">
        <w:t xml:space="preserve"> enhancement </w:t>
      </w:r>
      <w:r w:rsidR="00F601FB">
        <w:t xml:space="preserve">within </w:t>
      </w:r>
      <w:r>
        <w:t xml:space="preserve">a </w:t>
      </w:r>
      <w:r w:rsidR="00F601FB">
        <w:t>tight delay budget should be investigated</w:t>
      </w:r>
      <w:r w:rsidR="007961B6">
        <w:t>,</w:t>
      </w:r>
      <w:r w:rsidR="00F601FB">
        <w:t xml:space="preserve"> at least on aspects of enhancement of control and data channels</w:t>
      </w:r>
      <w:bookmarkEnd w:id="168"/>
      <w:bookmarkEnd w:id="169"/>
      <w:bookmarkEnd w:id="170"/>
      <w:bookmarkEnd w:id="171"/>
      <w:bookmarkEnd w:id="172"/>
      <w:bookmarkEnd w:id="173"/>
      <w:bookmarkEnd w:id="174"/>
      <w:r w:rsidR="00CE065D" w:rsidRPr="00CE065D">
        <w:rPr>
          <w:lang w:val="en-US"/>
        </w:rPr>
        <w:t xml:space="preserve"> </w:t>
      </w:r>
      <w:r w:rsidR="00CE065D">
        <w:rPr>
          <w:lang w:val="en-US"/>
        </w:rPr>
        <w:t>for URLLC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14:paraId="55814DD7" w14:textId="337C3CA2" w:rsidR="00F601FB" w:rsidRPr="00485882" w:rsidRDefault="009A478B" w:rsidP="00F601FB">
      <w:pPr>
        <w:pStyle w:val="Proposal"/>
        <w:numPr>
          <w:ilvl w:val="0"/>
          <w:numId w:val="46"/>
        </w:numPr>
      </w:pPr>
      <w:bookmarkStart w:id="193" w:name="_Toc462411746"/>
      <w:bookmarkStart w:id="194" w:name="_Toc462411808"/>
      <w:bookmarkStart w:id="195" w:name="_Toc462411874"/>
      <w:bookmarkStart w:id="196" w:name="_Toc462412105"/>
      <w:bookmarkStart w:id="197" w:name="_Toc462414732"/>
      <w:bookmarkStart w:id="198" w:name="_Toc462415740"/>
      <w:bookmarkStart w:id="199" w:name="_Toc462652593"/>
      <w:bookmarkStart w:id="200" w:name="_Toc462662004"/>
      <w:bookmarkStart w:id="201" w:name="_Toc462664059"/>
      <w:bookmarkStart w:id="202" w:name="_Toc462668408"/>
      <w:bookmarkStart w:id="203" w:name="_Toc462675261"/>
      <w:bookmarkStart w:id="204" w:name="_Toc462738409"/>
      <w:bookmarkStart w:id="205" w:name="_Toc462843779"/>
      <w:bookmarkStart w:id="206" w:name="_Toc462928839"/>
      <w:bookmarkStart w:id="207" w:name="_Toc462940839"/>
      <w:bookmarkStart w:id="208" w:name="_Toc463010998"/>
      <w:bookmarkStart w:id="209" w:name="_Toc463011065"/>
      <w:bookmarkStart w:id="210" w:name="_Toc463023209"/>
      <w:r>
        <w:rPr>
          <w:lang w:val="en-US"/>
        </w:rPr>
        <w:t>Network</w:t>
      </w:r>
      <w:r w:rsidR="000A2414">
        <w:rPr>
          <w:lang w:val="en-US"/>
        </w:rPr>
        <w:t xml:space="preserve"> controlled autonomous retransmissions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r w:rsidR="000A2414">
        <w:rPr>
          <w:lang w:val="en-US"/>
        </w:rPr>
        <w:t xml:space="preserve"> </w:t>
      </w:r>
      <w:r w:rsidR="00C568C4">
        <w:rPr>
          <w:lang w:val="en-US"/>
        </w:rPr>
        <w:t>(e.g.,</w:t>
      </w:r>
      <w:r w:rsidR="00C63C3F">
        <w:rPr>
          <w:lang w:val="en-US"/>
        </w:rPr>
        <w:t xml:space="preserve"> </w:t>
      </w:r>
      <w:r w:rsidR="00C568C4">
        <w:rPr>
          <w:lang w:val="en-US"/>
        </w:rPr>
        <w:t>TTI-bundling)</w:t>
      </w:r>
      <w:bookmarkEnd w:id="207"/>
      <w:bookmarkEnd w:id="208"/>
      <w:bookmarkEnd w:id="209"/>
      <w:bookmarkEnd w:id="210"/>
    </w:p>
    <w:p w14:paraId="5C941E80" w14:textId="0077E258" w:rsidR="00F601FB" w:rsidRPr="00485882" w:rsidRDefault="002E5735" w:rsidP="00F601FB">
      <w:pPr>
        <w:pStyle w:val="Proposal"/>
        <w:numPr>
          <w:ilvl w:val="0"/>
          <w:numId w:val="46"/>
        </w:numPr>
      </w:pPr>
      <w:bookmarkStart w:id="211" w:name="_Toc463010999"/>
      <w:bookmarkStart w:id="212" w:name="_Toc463011066"/>
      <w:bookmarkStart w:id="213" w:name="_Toc463023210"/>
      <w:bookmarkStart w:id="214" w:name="_Toc462411747"/>
      <w:bookmarkStart w:id="215" w:name="_Toc462411809"/>
      <w:bookmarkStart w:id="216" w:name="_Toc462411875"/>
      <w:bookmarkStart w:id="217" w:name="_Toc462412106"/>
      <w:bookmarkStart w:id="218" w:name="_Toc462414733"/>
      <w:bookmarkStart w:id="219" w:name="_Toc462415741"/>
      <w:bookmarkStart w:id="220" w:name="_Toc462652594"/>
      <w:bookmarkStart w:id="221" w:name="_Toc462662005"/>
      <w:bookmarkStart w:id="222" w:name="_Toc462664060"/>
      <w:bookmarkStart w:id="223" w:name="_Toc462668409"/>
      <w:bookmarkStart w:id="224" w:name="_Toc462675262"/>
      <w:bookmarkStart w:id="225" w:name="_Toc462738410"/>
      <w:bookmarkStart w:id="226" w:name="_Toc462843780"/>
      <w:bookmarkStart w:id="227" w:name="_Toc462928840"/>
      <w:bookmarkStart w:id="228" w:name="_Toc462940840"/>
      <w:r>
        <w:rPr>
          <w:lang w:val="en-US"/>
        </w:rPr>
        <w:t xml:space="preserve">RLC </w:t>
      </w:r>
      <w:r w:rsidR="00321E1F">
        <w:rPr>
          <w:lang w:val="en-US"/>
        </w:rPr>
        <w:t>UM</w:t>
      </w:r>
      <w:r w:rsidR="00CE065D">
        <w:rPr>
          <w:lang w:val="en-US"/>
        </w:rPr>
        <w:t xml:space="preserve"> for single and multiple</w:t>
      </w:r>
      <w:r w:rsidR="001C69BC">
        <w:rPr>
          <w:lang w:val="en-US"/>
        </w:rPr>
        <w:t xml:space="preserve"> </w:t>
      </w:r>
      <w:r w:rsidR="000F714E">
        <w:rPr>
          <w:lang w:val="en-US"/>
        </w:rPr>
        <w:t>connectivity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14:paraId="767A7839" w14:textId="2CA6DFDF" w:rsidR="003F307B" w:rsidRPr="00C854A9" w:rsidRDefault="00392A90" w:rsidP="00C854A9">
      <w:pPr>
        <w:spacing w:after="0"/>
        <w:rPr>
          <w:rFonts w:cs="Arial"/>
          <w:lang w:val="en-US"/>
        </w:rPr>
      </w:pPr>
      <w:r>
        <w:t>I</w:t>
      </w:r>
      <w:r w:rsidRPr="00CF3C17">
        <w:t>n RRC connected mode</w:t>
      </w:r>
      <w:r>
        <w:t>, m</w:t>
      </w:r>
      <w:r w:rsidR="005F08B1">
        <w:t>ultiple connectivity (</w:t>
      </w:r>
      <w:r w:rsidR="002D1D6A">
        <w:t>MC</w:t>
      </w:r>
      <w:r w:rsidR="005F08B1">
        <w:t>)</w:t>
      </w:r>
      <w:r w:rsidR="0092405F">
        <w:t xml:space="preserve"> scheme</w:t>
      </w:r>
      <w:r w:rsidR="002D1D6A">
        <w:t>s</w:t>
      </w:r>
      <w:r w:rsidR="0092405F">
        <w:t xml:space="preserve"> </w:t>
      </w:r>
      <w:r w:rsidR="005F08B1">
        <w:t>with</w:t>
      </w:r>
      <w:r w:rsidR="0092405F">
        <w:t xml:space="preserve"> </w:t>
      </w:r>
      <w:r w:rsidR="00595671">
        <w:t>data-</w:t>
      </w:r>
      <w:r w:rsidR="00772302">
        <w:t xml:space="preserve">stream </w:t>
      </w:r>
      <w:r w:rsidR="0092405F">
        <w:t>duplication</w:t>
      </w:r>
      <w:r>
        <w:t xml:space="preserve"> and </w:t>
      </w:r>
      <w:r w:rsidR="002D1D6A">
        <w:t>convergence</w:t>
      </w:r>
      <w:r w:rsidR="005F08B1">
        <w:t xml:space="preserve"> </w:t>
      </w:r>
      <w:r w:rsidR="002D1D6A">
        <w:t>done</w:t>
      </w:r>
      <w:r w:rsidR="0092405F">
        <w:t xml:space="preserve"> at layer 2</w:t>
      </w:r>
      <w:r w:rsidR="005F08B1">
        <w:t xml:space="preserve"> </w:t>
      </w:r>
      <w:r w:rsidR="005F08B1" w:rsidRPr="00CF3C17">
        <w:t>can be used as one tool along with other features to enable the URLLC.</w:t>
      </w:r>
      <w:r w:rsidR="005F08B1">
        <w:t xml:space="preserve"> A</w:t>
      </w:r>
      <w:r w:rsidR="0092405F">
        <w:t xml:space="preserve">n example is </w:t>
      </w:r>
      <w:r w:rsidR="00595671">
        <w:t xml:space="preserve">to exploit </w:t>
      </w:r>
      <w:r w:rsidR="0092405F">
        <w:t xml:space="preserve">dual connectivity </w:t>
      </w:r>
      <w:r w:rsidR="002D1D6A">
        <w:t xml:space="preserve">(DC) defined in LTE. 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r w:rsidR="00B3431A">
        <w:t xml:space="preserve">Specifically, </w:t>
      </w:r>
      <w:r w:rsidR="00430A82">
        <w:t xml:space="preserve">if packet data units (PDUs) are duplicated and transmitted over different links, this </w:t>
      </w:r>
      <w:r w:rsidR="0092405F">
        <w:t xml:space="preserve">“duplication” </w:t>
      </w:r>
      <w:r w:rsidR="00430A82">
        <w:t>fashion could potentially meet demands of</w:t>
      </w:r>
      <w:r w:rsidR="00430A82" w:rsidRPr="00412D38">
        <w:t xml:space="preserve"> </w:t>
      </w:r>
      <w:r w:rsidR="00430A82">
        <w:t>reliability</w:t>
      </w:r>
      <w:r w:rsidR="0092405F">
        <w:t>-</w:t>
      </w:r>
      <w:r w:rsidR="00430A82" w:rsidRPr="00412D38">
        <w:t>critical scenario</w:t>
      </w:r>
      <w:r w:rsidR="00430A82">
        <w:t>s.</w:t>
      </w:r>
      <w:r w:rsidR="00B3431A">
        <w:t xml:space="preserve"> </w:t>
      </w:r>
      <w:r w:rsidR="003F307B" w:rsidRPr="00C854A9">
        <w:rPr>
          <w:rFonts w:cs="Arial"/>
          <w:lang w:val="en-US"/>
        </w:rPr>
        <w:t>Existing DC in LTE works only in inter-frequency scenarios, but for NR DC we may want to support intra-frequency and also in this case “duplication” could be considered</w:t>
      </w:r>
      <w:r w:rsidR="0037214F" w:rsidRPr="00C854A9">
        <w:rPr>
          <w:rFonts w:cs="Arial"/>
          <w:lang w:val="en-US"/>
        </w:rPr>
        <w:t>.</w:t>
      </w:r>
      <w:r w:rsidR="0037214F" w:rsidRPr="00C854A9">
        <w:rPr>
          <w:rFonts w:cs="Arial"/>
          <w:color w:val="000000"/>
          <w:lang w:val="en-US"/>
        </w:rPr>
        <w:t> A</w:t>
      </w:r>
      <w:r w:rsidR="003F307B" w:rsidRPr="00C854A9">
        <w:rPr>
          <w:rFonts w:cs="Arial"/>
          <w:color w:val="000000"/>
          <w:lang w:val="en-US"/>
        </w:rPr>
        <w:t>nd</w:t>
      </w:r>
      <w:r w:rsidR="0037214F" w:rsidRPr="00C854A9">
        <w:rPr>
          <w:rFonts w:cs="Arial"/>
          <w:color w:val="000000"/>
          <w:lang w:val="en-US"/>
        </w:rPr>
        <w:t>,</w:t>
      </w:r>
      <w:r w:rsidR="003F307B" w:rsidRPr="00C854A9">
        <w:rPr>
          <w:rFonts w:cs="Arial"/>
          <w:color w:val="000000"/>
          <w:lang w:val="en-US"/>
        </w:rPr>
        <w:t xml:space="preserve"> in intra-frequency scenarios</w:t>
      </w:r>
      <w:r w:rsidR="0037214F" w:rsidRPr="00C854A9">
        <w:rPr>
          <w:rFonts w:cs="Arial"/>
          <w:color w:val="000000"/>
          <w:lang w:val="en-US"/>
        </w:rPr>
        <w:t>,</w:t>
      </w:r>
      <w:r w:rsidR="003F307B" w:rsidRPr="00C854A9">
        <w:rPr>
          <w:rFonts w:cs="Arial"/>
          <w:color w:val="000000"/>
          <w:lang w:val="en-US"/>
        </w:rPr>
        <w:t xml:space="preserve"> there may be a need for resource coordination between the different nodes</w:t>
      </w:r>
      <w:r w:rsidR="00390132" w:rsidRPr="00C854A9">
        <w:rPr>
          <w:rFonts w:cs="Arial"/>
          <w:color w:val="000000"/>
          <w:lang w:val="en-US"/>
        </w:rPr>
        <w:t xml:space="preserve"> to avoid interferences</w:t>
      </w:r>
      <w:r w:rsidR="003F307B" w:rsidRPr="00C854A9">
        <w:rPr>
          <w:rFonts w:cs="Arial"/>
          <w:color w:val="000000"/>
          <w:lang w:val="en-US"/>
        </w:rPr>
        <w:t>.</w:t>
      </w:r>
    </w:p>
    <w:p w14:paraId="14F6D414" w14:textId="77777777" w:rsidR="00390132" w:rsidRDefault="00390132" w:rsidP="00C70284">
      <w:pPr>
        <w:pStyle w:val="BodyText"/>
      </w:pPr>
    </w:p>
    <w:p w14:paraId="5AB0BCFA" w14:textId="46C99FB5" w:rsidR="00C70284" w:rsidRDefault="00C70284" w:rsidP="00C70284">
      <w:pPr>
        <w:pStyle w:val="BodyText"/>
      </w:pPr>
      <w:r>
        <w:t>To implement spatial diversity, multi-point transmission and reception</w:t>
      </w:r>
      <w:r>
        <w:rPr>
          <w:rFonts w:hint="eastAsia"/>
        </w:rPr>
        <w:t xml:space="preserve"> could be </w:t>
      </w:r>
      <w:r>
        <w:t>carried out</w:t>
      </w:r>
      <w:r>
        <w:rPr>
          <w:rFonts w:hint="eastAsia"/>
        </w:rPr>
        <w:t xml:space="preserve"> </w:t>
      </w:r>
      <w:r>
        <w:t xml:space="preserve">in different </w:t>
      </w:r>
      <w:r>
        <w:rPr>
          <w:rFonts w:hint="eastAsia"/>
        </w:rPr>
        <w:t>ways</w:t>
      </w:r>
      <w:r w:rsidR="0023427E">
        <w:t xml:space="preserve"> and</w:t>
      </w:r>
      <w:r>
        <w:t xml:space="preserve"> done with high-sublayers, such as using two bearers respectively at MCG and SCG as defined in dual connectivity, or with low-sublayers as at layer 1, e.g., to use centralized BBU but distributed RRUs. </w:t>
      </w:r>
      <w:r w:rsidR="00390132">
        <w:t>However</w:t>
      </w:r>
      <w:r>
        <w:t xml:space="preserve">, performance and requirement </w:t>
      </w:r>
      <w:r w:rsidR="00390132">
        <w:t xml:space="preserve">are </w:t>
      </w:r>
      <w:r>
        <w:t>different for various solutions.</w:t>
      </w:r>
    </w:p>
    <w:p w14:paraId="494EA593" w14:textId="2F2939EA" w:rsidR="00C70284" w:rsidRDefault="00C70284" w:rsidP="00C70284">
      <w:pPr>
        <w:pStyle w:val="Observation"/>
      </w:pPr>
      <w:bookmarkStart w:id="229" w:name="_Toc462414721"/>
      <w:bookmarkStart w:id="230" w:name="_Toc462415732"/>
      <w:bookmarkStart w:id="231" w:name="_Toc462416567"/>
      <w:bookmarkStart w:id="232" w:name="_Toc462675270"/>
      <w:bookmarkStart w:id="233" w:name="_Toc462738400"/>
      <w:bookmarkStart w:id="234" w:name="_Toc462843761"/>
      <w:bookmarkStart w:id="235" w:name="_Toc462928848"/>
      <w:bookmarkStart w:id="236" w:name="_Toc462937866"/>
      <w:bookmarkStart w:id="237" w:name="_Toc463010988"/>
      <w:bookmarkStart w:id="238" w:name="_Toc463023202"/>
      <w:r>
        <w:t xml:space="preserve">Duplicated transmission with multiple TRPs </w:t>
      </w:r>
      <w:r w:rsidR="00631440">
        <w:t>can be implemented with</w:t>
      </w:r>
      <w:r>
        <w:t xml:space="preserve"> different convergence sublayers</w:t>
      </w:r>
      <w:r w:rsidR="00631440">
        <w:t xml:space="preserve"> and possesses different complexity and challenges</w:t>
      </w:r>
      <w:r>
        <w:t>.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14:paraId="21CA0988" w14:textId="58097F27" w:rsidR="003F307B" w:rsidRDefault="00247F13" w:rsidP="00B64B1C">
      <w:pPr>
        <w:pStyle w:val="BodyText"/>
      </w:pPr>
      <w:r>
        <w:t xml:space="preserve">One </w:t>
      </w:r>
      <w:r w:rsidR="00500F76">
        <w:t xml:space="preserve">potential </w:t>
      </w:r>
      <w:r>
        <w:t xml:space="preserve">challenge is </w:t>
      </w:r>
      <w:r w:rsidR="006E53FD">
        <w:t>low spectrum efficiency</w:t>
      </w:r>
      <w:r w:rsidR="00500F76">
        <w:t xml:space="preserve"> due to duplication</w:t>
      </w:r>
      <w:r w:rsidR="006E53FD">
        <w:t xml:space="preserve">. For an example, </w:t>
      </w:r>
      <w:r w:rsidR="000F7137">
        <w:t xml:space="preserve">if N is the involved link number, </w:t>
      </w:r>
      <w:r w:rsidR="0092405F">
        <w:t xml:space="preserve">such </w:t>
      </w:r>
      <w:r w:rsidR="000F7137">
        <w:t>N times “</w:t>
      </w:r>
      <w:r w:rsidR="0092405F">
        <w:t>duplication” operates at a</w:t>
      </w:r>
      <w:r w:rsidR="0092405F" w:rsidRPr="00412D38">
        <w:t xml:space="preserve"> cost of spectrum efficiency be</w:t>
      </w:r>
      <w:r w:rsidR="0092405F">
        <w:t>ing</w:t>
      </w:r>
      <w:r w:rsidR="0092405F" w:rsidRPr="00412D38">
        <w:t xml:space="preserve"> 1/N or less</w:t>
      </w:r>
      <w:r w:rsidR="0092405F">
        <w:t xml:space="preserve">. </w:t>
      </w:r>
      <w:r w:rsidR="006E53FD">
        <w:t>Essentially</w:t>
      </w:r>
      <w:r w:rsidR="0092405F">
        <w:t xml:space="preserve">, </w:t>
      </w:r>
      <w:r w:rsidR="006E53FD">
        <w:t xml:space="preserve">in such “duplication”, </w:t>
      </w:r>
      <w:r w:rsidR="0092405F">
        <w:t>overall spectrum efficiency and system capacity are traded for a higher reliability and lower latency of single UEs’ UR</w:t>
      </w:r>
      <w:r w:rsidR="000F7137">
        <w:t>LLC service</w:t>
      </w:r>
      <w:r w:rsidR="0092405F">
        <w:t>.</w:t>
      </w:r>
      <w:r w:rsidR="000F7137">
        <w:t xml:space="preserve"> </w:t>
      </w:r>
      <w:r w:rsidR="00F1549A">
        <w:t>Hence, there would be a need</w:t>
      </w:r>
      <w:r w:rsidR="001C1710">
        <w:t xml:space="preserve"> </w:t>
      </w:r>
      <w:r w:rsidR="000F7137">
        <w:t>to improve</w:t>
      </w:r>
      <w:r w:rsidR="001C1710">
        <w:t xml:space="preserve"> resource effi</w:t>
      </w:r>
      <w:r w:rsidR="000F7137">
        <w:t>ciency without sacrificing the reliability performance</w:t>
      </w:r>
      <w:r w:rsidR="00FC1A1F">
        <w:t>. For an instance,</w:t>
      </w:r>
      <w:r w:rsidR="00F1549A">
        <w:t xml:space="preserve"> </w:t>
      </w:r>
      <w:r w:rsidR="000F7137">
        <w:t>for certain URLLC</w:t>
      </w:r>
      <w:r w:rsidR="00F1549A">
        <w:t xml:space="preserve"> use cases</w:t>
      </w:r>
      <w:r w:rsidR="000F7137">
        <w:t>, some</w:t>
      </w:r>
      <w:r w:rsidR="001C1710">
        <w:t xml:space="preserve"> </w:t>
      </w:r>
      <w:r w:rsidR="000F7137">
        <w:t xml:space="preserve">unnecessary </w:t>
      </w:r>
      <w:r w:rsidR="001C1710">
        <w:t>redundancy data</w:t>
      </w:r>
      <w:r w:rsidR="003F307B">
        <w:t xml:space="preserve"> at links buffer become invalid (reach</w:t>
      </w:r>
      <w:r w:rsidR="006E53FD">
        <w:t>ing</w:t>
      </w:r>
      <w:r w:rsidR="003F307B">
        <w:t xml:space="preserve"> the UE too late), they</w:t>
      </w:r>
      <w:r w:rsidR="001C1710">
        <w:t xml:space="preserve"> ha</w:t>
      </w:r>
      <w:r w:rsidR="003F307B">
        <w:t>ve</w:t>
      </w:r>
      <w:r w:rsidR="001C1710">
        <w:t xml:space="preserve"> to be </w:t>
      </w:r>
      <w:r w:rsidR="006E53FD">
        <w:t>cleared in the buffer during</w:t>
      </w:r>
      <w:r w:rsidR="000F7137">
        <w:t xml:space="preserve"> the </w:t>
      </w:r>
      <w:r w:rsidR="003F307B">
        <w:t xml:space="preserve">duplication </w:t>
      </w:r>
      <w:r w:rsidR="000F7137">
        <w:t>operation</w:t>
      </w:r>
      <w:r w:rsidR="003F307B">
        <w:t>, then resource efficiency could be improved</w:t>
      </w:r>
      <w:r w:rsidR="000F7137">
        <w:t>.</w:t>
      </w:r>
      <w:r w:rsidR="00F1549A">
        <w:t xml:space="preserve"> </w:t>
      </w:r>
    </w:p>
    <w:p w14:paraId="7D32059F" w14:textId="1A76B167" w:rsidR="001C1710" w:rsidRDefault="006E53FD" w:rsidP="00B64B1C">
      <w:pPr>
        <w:pStyle w:val="BodyText"/>
      </w:pPr>
      <w:r>
        <w:t>Besides</w:t>
      </w:r>
      <w:r w:rsidR="000F7137">
        <w:t xml:space="preserve">, </w:t>
      </w:r>
      <w:r w:rsidR="009674CE">
        <w:t>a</w:t>
      </w:r>
      <w:r w:rsidR="001C1710">
        <w:t>ccording to link quality relevant measure</w:t>
      </w:r>
      <w:r w:rsidR="000F7137">
        <w:t>ment</w:t>
      </w:r>
      <w:r w:rsidR="001C1710">
        <w:t xml:space="preserve">s, </w:t>
      </w:r>
      <w:r>
        <w:t xml:space="preserve">it might be preferable to have </w:t>
      </w:r>
      <w:r w:rsidR="001C1710">
        <w:t xml:space="preserve">PDUs transmissions adaptively </w:t>
      </w:r>
      <w:r w:rsidR="00500F76">
        <w:t>“</w:t>
      </w:r>
      <w:r w:rsidR="001C1710">
        <w:t>switch</w:t>
      </w:r>
      <w:r>
        <w:t>ed</w:t>
      </w:r>
      <w:r w:rsidR="00500F76">
        <w:t>”</w:t>
      </w:r>
      <w:r w:rsidR="001C1710">
        <w:t xml:space="preserve"> between different connections</w:t>
      </w:r>
      <w:r>
        <w:t xml:space="preserve"> </w:t>
      </w:r>
      <w:r w:rsidR="00500F76">
        <w:t>where packets are sent in the most reliable/quickest link</w:t>
      </w:r>
      <w:r w:rsidR="001C1710">
        <w:t>.</w:t>
      </w:r>
      <w:r w:rsidR="00B64B1C">
        <w:t xml:space="preserve"> Hence,</w:t>
      </w:r>
      <w:r w:rsidR="00B20115">
        <w:t xml:space="preserve"> </w:t>
      </w:r>
      <w:r w:rsidR="00F1549A">
        <w:t xml:space="preserve">by doing so, </w:t>
      </w:r>
      <w:r w:rsidR="00B20115">
        <w:t>the overall spectrum utilization and system capacity may be comparable to those non-</w:t>
      </w:r>
      <w:r w:rsidR="00B20115">
        <w:lastRenderedPageBreak/>
        <w:t xml:space="preserve">MC scheme. In such a sense, </w:t>
      </w:r>
      <w:r w:rsidR="00F1549A">
        <w:t xml:space="preserve">the </w:t>
      </w:r>
      <w:r w:rsidR="00B20115">
        <w:t xml:space="preserve">“switching” category of MC </w:t>
      </w:r>
      <w:r w:rsidR="00B20115" w:rsidRPr="00412D38">
        <w:t>can be useful</w:t>
      </w:r>
      <w:r w:rsidR="00B20115">
        <w:t xml:space="preserve"> to balance </w:t>
      </w:r>
      <w:r w:rsidR="00B20115" w:rsidRPr="00412D38">
        <w:t xml:space="preserve">between </w:t>
      </w:r>
      <w:r w:rsidR="00B64B1C">
        <w:t>serving performance</w:t>
      </w:r>
      <w:r w:rsidR="00B64B1C" w:rsidRPr="00412D38">
        <w:t xml:space="preserve"> </w:t>
      </w:r>
      <w:r w:rsidR="00B64B1C">
        <w:t xml:space="preserve">of </w:t>
      </w:r>
      <w:r w:rsidR="00F1549A">
        <w:t xml:space="preserve">certain URLLC </w:t>
      </w:r>
      <w:r w:rsidR="00B20115" w:rsidRPr="00412D38">
        <w:t xml:space="preserve">and </w:t>
      </w:r>
      <w:r w:rsidR="00B64B1C">
        <w:t xml:space="preserve">overall spectrum efficiency. </w:t>
      </w:r>
      <w:r w:rsidR="00585DEC">
        <w:t xml:space="preserve">Definitely, </w:t>
      </w:r>
      <w:r w:rsidR="00B20115">
        <w:t>its pre-condition is that</w:t>
      </w:r>
      <w:r w:rsidR="004C67D3">
        <w:t xml:space="preserve"> possible</w:t>
      </w:r>
      <w:r w:rsidR="00B20115">
        <w:t xml:space="preserve"> latency increasing induced by such</w:t>
      </w:r>
      <w:r w:rsidR="00B20115" w:rsidRPr="00412D38">
        <w:t xml:space="preserve"> </w:t>
      </w:r>
      <w:r w:rsidR="00B20115">
        <w:t>switching</w:t>
      </w:r>
      <w:r w:rsidR="00585DEC">
        <w:t xml:space="preserve"> </w:t>
      </w:r>
      <w:r w:rsidR="00F1549A">
        <w:t>for</w:t>
      </w:r>
      <w:r w:rsidR="00B20115">
        <w:t xml:space="preserve"> triggering and data exchanging </w:t>
      </w:r>
      <w:r w:rsidR="00585DEC">
        <w:t>are allowable for certain URLLC use cases</w:t>
      </w:r>
      <w:r w:rsidR="00B20115">
        <w:t>.</w:t>
      </w:r>
    </w:p>
    <w:p w14:paraId="030EA232" w14:textId="6A235D94" w:rsidR="00B20115" w:rsidRPr="005A7ECA" w:rsidRDefault="00B046BB" w:rsidP="00B20115">
      <w:pPr>
        <w:pStyle w:val="Observation"/>
        <w:ind w:left="1701" w:hanging="1701"/>
        <w:rPr>
          <w:lang w:val="en-US"/>
        </w:rPr>
      </w:pPr>
      <w:bookmarkStart w:id="239" w:name="_Toc462136173"/>
      <w:bookmarkStart w:id="240" w:name="_Toc462222069"/>
      <w:bookmarkStart w:id="241" w:name="_Toc462231884"/>
      <w:bookmarkStart w:id="242" w:name="_Toc462236662"/>
      <w:bookmarkStart w:id="243" w:name="_Toc462237432"/>
      <w:bookmarkStart w:id="244" w:name="_Toc462243177"/>
      <w:bookmarkStart w:id="245" w:name="_Toc462243705"/>
      <w:bookmarkStart w:id="246" w:name="_Toc462243910"/>
      <w:bookmarkStart w:id="247" w:name="_Toc462243950"/>
      <w:bookmarkStart w:id="248" w:name="_Toc462303980"/>
      <w:bookmarkStart w:id="249" w:name="_Toc462304073"/>
      <w:bookmarkStart w:id="250" w:name="_Toc462307726"/>
      <w:bookmarkStart w:id="251" w:name="_Toc462322100"/>
      <w:bookmarkStart w:id="252" w:name="_Toc462411760"/>
      <w:bookmarkStart w:id="253" w:name="_Toc462411801"/>
      <w:bookmarkStart w:id="254" w:name="_Toc462412098"/>
      <w:bookmarkStart w:id="255" w:name="_Toc462414723"/>
      <w:bookmarkStart w:id="256" w:name="_Toc462415734"/>
      <w:bookmarkStart w:id="257" w:name="_Toc462416568"/>
      <w:bookmarkStart w:id="258" w:name="_Toc462675271"/>
      <w:bookmarkStart w:id="259" w:name="_Toc462738401"/>
      <w:bookmarkStart w:id="260" w:name="_Toc462843762"/>
      <w:bookmarkStart w:id="261" w:name="_Toc462928849"/>
      <w:bookmarkStart w:id="262" w:name="_Toc462937867"/>
      <w:bookmarkStart w:id="263" w:name="_Toc463010989"/>
      <w:bookmarkStart w:id="264" w:name="_Toc463023203"/>
      <w:r>
        <w:t xml:space="preserve">The two </w:t>
      </w:r>
      <w:r w:rsidR="00B20115">
        <w:t>MC categories</w:t>
      </w:r>
      <w:r w:rsidR="0083304C">
        <w:t xml:space="preserve"> </w:t>
      </w:r>
      <w:r>
        <w:t>“</w:t>
      </w:r>
      <w:r w:rsidR="00B20115">
        <w:t>duplication</w:t>
      </w:r>
      <w:r>
        <w:t>”</w:t>
      </w:r>
      <w:r w:rsidR="00B20115">
        <w:t xml:space="preserve"> and </w:t>
      </w:r>
      <w:r>
        <w:t>“</w:t>
      </w:r>
      <w:r w:rsidR="00B20115">
        <w:t>sw</w:t>
      </w:r>
      <w:r w:rsidR="007B34D0">
        <w:t>itching</w:t>
      </w:r>
      <w:r>
        <w:t>”</w:t>
      </w:r>
      <w:r w:rsidR="007B34D0">
        <w:t xml:space="preserve"> differ</w:t>
      </w:r>
      <w:r w:rsidR="00B20115">
        <w:t xml:space="preserve"> </w:t>
      </w:r>
      <w:r w:rsidR="008B29C9">
        <w:t>at</w:t>
      </w:r>
      <w:r w:rsidR="00CE3C6E">
        <w:t xml:space="preserve"> gains at</w:t>
      </w:r>
      <w:r w:rsidR="00B20115">
        <w:t xml:space="preserve"> reliability</w:t>
      </w:r>
      <w:r w:rsidR="00CE3C6E">
        <w:t xml:space="preserve"> enhancement, latency reduction,</w:t>
      </w:r>
      <w:r w:rsidR="004F5D9E">
        <w:t xml:space="preserve"> </w:t>
      </w:r>
      <w:r w:rsidR="00B20115">
        <w:t>and resource efficiency</w:t>
      </w:r>
      <w:r w:rsidR="00B20115" w:rsidRPr="005A7ECA">
        <w:rPr>
          <w:lang w:val="en-US"/>
        </w:rPr>
        <w:t>.</w:t>
      </w:r>
      <w:bookmarkEnd w:id="239"/>
      <w:bookmarkEnd w:id="240"/>
      <w:bookmarkEnd w:id="241"/>
      <w:r w:rsidR="004F5D9E">
        <w:rPr>
          <w:lang w:val="en-US"/>
        </w:rPr>
        <w:t xml:space="preserve"> In the meanwhile, they </w:t>
      </w:r>
      <w:r>
        <w:rPr>
          <w:lang w:val="en-US"/>
        </w:rPr>
        <w:t xml:space="preserve">may </w:t>
      </w:r>
      <w:r w:rsidR="004F5D9E">
        <w:rPr>
          <w:lang w:val="en-US"/>
        </w:rPr>
        <w:t>need different feedback</w:t>
      </w:r>
      <w:r w:rsidR="001E700C">
        <w:rPr>
          <w:lang w:val="en-US"/>
        </w:rPr>
        <w:t>s</w:t>
      </w:r>
      <w:r w:rsidR="004F5D9E">
        <w:rPr>
          <w:lang w:val="en-US"/>
        </w:rPr>
        <w:t xml:space="preserve"> </w:t>
      </w:r>
      <w:r w:rsidR="004B1CE4">
        <w:rPr>
          <w:lang w:val="en-US"/>
        </w:rPr>
        <w:t xml:space="preserve">or measurements </w:t>
      </w:r>
      <w:r w:rsidR="004F5D9E">
        <w:rPr>
          <w:lang w:val="en-US"/>
        </w:rPr>
        <w:t>to support the</w:t>
      </w:r>
      <w:r w:rsidR="004B1CE4">
        <w:rPr>
          <w:lang w:val="en-US"/>
        </w:rPr>
        <w:t>ir</w:t>
      </w:r>
      <w:r w:rsidR="004F5D9E">
        <w:rPr>
          <w:lang w:val="en-US"/>
        </w:rPr>
        <w:t xml:space="preserve"> operations, and possess distinct complexity at both eNB and UE.</w:t>
      </w:r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r w:rsidR="004F5D9E">
        <w:rPr>
          <w:lang w:val="en-US"/>
        </w:rPr>
        <w:t xml:space="preserve"> </w:t>
      </w:r>
    </w:p>
    <w:p w14:paraId="63710E56" w14:textId="3963D206" w:rsidR="00FD4B5E" w:rsidRDefault="00430A82" w:rsidP="00FD4B5E">
      <w:pPr>
        <w:pStyle w:val="Proposal"/>
        <w:ind w:hanging="1574"/>
      </w:pPr>
      <w:bookmarkStart w:id="265" w:name="_Toc462136108"/>
      <w:bookmarkStart w:id="266" w:name="_Toc462136181"/>
      <w:bookmarkStart w:id="267" w:name="_Toc462136182"/>
      <w:bookmarkStart w:id="268" w:name="_Toc462136110"/>
      <w:bookmarkStart w:id="269" w:name="_Toc462136183"/>
      <w:bookmarkStart w:id="270" w:name="_Toc462136111"/>
      <w:bookmarkStart w:id="271" w:name="_Toc462136184"/>
      <w:bookmarkStart w:id="272" w:name="_Toc450766710"/>
      <w:bookmarkStart w:id="273" w:name="_Toc461525281"/>
      <w:bookmarkStart w:id="274" w:name="_Toc461525551"/>
      <w:bookmarkStart w:id="275" w:name="_Toc461525665"/>
      <w:bookmarkStart w:id="276" w:name="_Toc461539179"/>
      <w:bookmarkStart w:id="277" w:name="_Toc461541791"/>
      <w:bookmarkStart w:id="278" w:name="_Toc461542154"/>
      <w:bookmarkStart w:id="279" w:name="_Toc461542449"/>
      <w:bookmarkStart w:id="280" w:name="_Toc461544243"/>
      <w:bookmarkStart w:id="281" w:name="_Toc461544435"/>
      <w:bookmarkStart w:id="282" w:name="_Toc461544508"/>
      <w:bookmarkStart w:id="283" w:name="_Toc462071020"/>
      <w:bookmarkStart w:id="284" w:name="_Toc462136185"/>
      <w:bookmarkStart w:id="285" w:name="_Toc462222073"/>
      <w:bookmarkStart w:id="286" w:name="_Toc462231888"/>
      <w:bookmarkStart w:id="287" w:name="_Toc462236667"/>
      <w:bookmarkStart w:id="288" w:name="_Toc462237437"/>
      <w:bookmarkStart w:id="289" w:name="_Toc462243184"/>
      <w:bookmarkStart w:id="290" w:name="_Toc462243714"/>
      <w:bookmarkStart w:id="291" w:name="_Toc462243919"/>
      <w:bookmarkStart w:id="292" w:name="_Toc462303989"/>
      <w:bookmarkStart w:id="293" w:name="_Toc462304058"/>
      <w:bookmarkStart w:id="294" w:name="_Toc462307734"/>
      <w:bookmarkStart w:id="295" w:name="_Toc462322108"/>
      <w:bookmarkStart w:id="296" w:name="_Toc462411750"/>
      <w:bookmarkStart w:id="297" w:name="_Toc462411812"/>
      <w:bookmarkStart w:id="298" w:name="_Toc462411878"/>
      <w:bookmarkStart w:id="299" w:name="_Toc462412109"/>
      <w:bookmarkStart w:id="300" w:name="_Toc462414737"/>
      <w:bookmarkStart w:id="301" w:name="_Toc462415745"/>
      <w:bookmarkStart w:id="302" w:name="_Toc462652598"/>
      <w:bookmarkStart w:id="303" w:name="_Toc462662009"/>
      <w:bookmarkStart w:id="304" w:name="_Toc462664064"/>
      <w:bookmarkStart w:id="305" w:name="_Toc462668413"/>
      <w:bookmarkStart w:id="306" w:name="_Toc462675266"/>
      <w:bookmarkStart w:id="307" w:name="_Toc462738414"/>
      <w:bookmarkStart w:id="308" w:name="_Toc462843784"/>
      <w:bookmarkStart w:id="309" w:name="_Toc462928844"/>
      <w:bookmarkStart w:id="310" w:name="_Toc462940844"/>
      <w:bookmarkStart w:id="311" w:name="_Toc463011000"/>
      <w:bookmarkStart w:id="312" w:name="_Toc463011067"/>
      <w:bookmarkStart w:id="313" w:name="_Toc463023211"/>
      <w:bookmarkEnd w:id="265"/>
      <w:bookmarkEnd w:id="266"/>
      <w:bookmarkEnd w:id="267"/>
      <w:bookmarkEnd w:id="268"/>
      <w:bookmarkEnd w:id="269"/>
      <w:bookmarkEnd w:id="270"/>
      <w:bookmarkEnd w:id="271"/>
      <w:r w:rsidRPr="008645D0">
        <w:t>Regarding NR supporting</w:t>
      </w:r>
      <w:r w:rsidR="002D2631">
        <w:t xml:space="preserve"> of</w:t>
      </w:r>
      <w:r w:rsidRPr="008645D0">
        <w:t xml:space="preserve"> URLLC, it is necessary to investigate </w:t>
      </w:r>
      <w:r w:rsidR="002D2631" w:rsidRPr="008645D0">
        <w:t>both cat</w:t>
      </w:r>
      <w:r w:rsidR="002D2631">
        <w:t>egories of MC</w:t>
      </w:r>
      <w:r w:rsidR="00E54EC7">
        <w:t xml:space="preserve"> (duplicated transmission and dynamic switching based transmission)</w:t>
      </w:r>
      <w:r w:rsidR="002D2631">
        <w:t xml:space="preserve"> and their performance differences</w:t>
      </w:r>
      <w:r>
        <w:t>.</w:t>
      </w:r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</w:p>
    <w:p w14:paraId="033FDF9A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471BFB5" w14:textId="77777777" w:rsidR="00CE7635" w:rsidRDefault="008E065E" w:rsidP="00EB5BAB">
      <w:pPr>
        <w:pStyle w:val="BodyText"/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B42BDB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</w:p>
    <w:p w14:paraId="440AE0A7" w14:textId="77777777" w:rsidR="00504BC5" w:rsidRDefault="00800561">
      <w:pPr>
        <w:pStyle w:val="TOC1"/>
        <w:rPr>
          <w:rFonts w:asciiTheme="minorHAnsi" w:hAnsiTheme="minorHAnsi" w:cstheme="minorBidi"/>
          <w:b w:val="0"/>
          <w:sz w:val="22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"Observation,1" </w:instrText>
      </w:r>
      <w:r>
        <w:rPr>
          <w:b w:val="0"/>
          <w:bCs/>
        </w:rPr>
        <w:fldChar w:fldCharType="separate"/>
      </w:r>
      <w:r w:rsidR="00504BC5">
        <w:t>Observation 1</w:t>
      </w:r>
      <w:r w:rsidR="00504BC5">
        <w:rPr>
          <w:rFonts w:asciiTheme="minorHAnsi" w:hAnsiTheme="minorHAnsi" w:cstheme="minorBidi"/>
          <w:b w:val="0"/>
          <w:sz w:val="22"/>
        </w:rPr>
        <w:tab/>
      </w:r>
      <w:r w:rsidR="00504BC5" w:rsidRPr="00F73357">
        <w:t>Autonomous re-transmission (i.e. TTI bundling) and limiting feedback based HARQ re-transmission times help shortening the latency, depending on different requirements of use cases.</w:t>
      </w:r>
    </w:p>
    <w:p w14:paraId="70594959" w14:textId="77777777" w:rsidR="00504BC5" w:rsidRDefault="00504BC5">
      <w:pPr>
        <w:pStyle w:val="TOC1"/>
        <w:rPr>
          <w:rFonts w:asciiTheme="minorHAnsi" w:hAnsiTheme="minorHAnsi" w:cstheme="minorBidi"/>
          <w:b w:val="0"/>
          <w:sz w:val="22"/>
        </w:rPr>
      </w:pPr>
      <w:r>
        <w:t>Observation 2</w:t>
      </w:r>
      <w:r>
        <w:rPr>
          <w:rFonts w:asciiTheme="minorHAnsi" w:hAnsiTheme="minorHAnsi" w:cstheme="minorBidi"/>
          <w:b w:val="0"/>
          <w:sz w:val="22"/>
        </w:rPr>
        <w:tab/>
      </w:r>
      <w:r>
        <w:t>Duplicated transmission with multiple TRPs can be implemented with different convergence sublayers and possesses different complexity and challenges.</w:t>
      </w:r>
    </w:p>
    <w:p w14:paraId="2C5FBDA4" w14:textId="77777777" w:rsidR="00504BC5" w:rsidRDefault="00504BC5">
      <w:pPr>
        <w:pStyle w:val="TOC1"/>
        <w:rPr>
          <w:rFonts w:asciiTheme="minorHAnsi" w:hAnsiTheme="minorHAnsi" w:cstheme="minorBidi"/>
          <w:b w:val="0"/>
          <w:sz w:val="22"/>
        </w:rPr>
      </w:pPr>
      <w:r w:rsidRPr="00F73357">
        <w:t>Observation 3</w:t>
      </w:r>
      <w:r>
        <w:rPr>
          <w:rFonts w:asciiTheme="minorHAnsi" w:hAnsiTheme="minorHAnsi" w:cstheme="minorBidi"/>
          <w:b w:val="0"/>
          <w:sz w:val="22"/>
        </w:rPr>
        <w:tab/>
      </w:r>
      <w:r>
        <w:t>Two MC categories such as link duplication and switching differ at gains at reliability enhancement, latency reduction, and resource efficiency</w:t>
      </w:r>
      <w:r w:rsidRPr="00F73357">
        <w:t>. In the meanwhile, they need different feedbacks or measurements to support their operations, and possess distinct complexity at both eNB and UE.</w:t>
      </w:r>
    </w:p>
    <w:p w14:paraId="2049523F" w14:textId="7B42F7CF" w:rsidR="008E065E" w:rsidRDefault="00800561" w:rsidP="00800561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7E50C42" w14:textId="77777777" w:rsidR="00CF3C17" w:rsidRDefault="008E065E" w:rsidP="00800561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B42BDB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282C0CD8" w14:textId="77777777" w:rsidR="00504BC5" w:rsidRDefault="00800561">
      <w:pPr>
        <w:pStyle w:val="TOC1"/>
        <w:rPr>
          <w:rFonts w:asciiTheme="minorHAnsi" w:hAnsiTheme="minorHAnsi" w:cstheme="minorBidi"/>
          <w:b w:val="0"/>
          <w:sz w:val="22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\n \p " " \t "Proposal,1" </w:instrText>
      </w:r>
      <w:r>
        <w:rPr>
          <w:b w:val="0"/>
          <w:bCs/>
        </w:rPr>
        <w:fldChar w:fldCharType="separate"/>
      </w:r>
      <w:r w:rsidR="00504BC5">
        <w:t>Proposal 1</w:t>
      </w:r>
      <w:r w:rsidR="00504BC5">
        <w:rPr>
          <w:rFonts w:asciiTheme="minorHAnsi" w:hAnsiTheme="minorHAnsi" w:cstheme="minorBidi"/>
          <w:b w:val="0"/>
          <w:sz w:val="22"/>
        </w:rPr>
        <w:tab/>
      </w:r>
      <w:r w:rsidR="00504BC5">
        <w:t xml:space="preserve">For URLLC, it should be up to network configuration if to have re-transmission at PDCP sub-layer for handover cases. </w:t>
      </w:r>
    </w:p>
    <w:p w14:paraId="3CF57896" w14:textId="77777777" w:rsidR="00504BC5" w:rsidRDefault="00504BC5">
      <w:pPr>
        <w:pStyle w:val="TOC1"/>
        <w:rPr>
          <w:rFonts w:asciiTheme="minorHAnsi" w:hAnsiTheme="minorHAnsi" w:cstheme="minorBidi"/>
          <w:b w:val="0"/>
          <w:sz w:val="22"/>
        </w:rPr>
      </w:pPr>
      <w:r w:rsidRPr="007C4EB5">
        <w:t>Proposal 2</w:t>
      </w:r>
      <w:r>
        <w:rPr>
          <w:rFonts w:asciiTheme="minorHAnsi" w:hAnsiTheme="minorHAnsi" w:cstheme="minorBidi"/>
          <w:b w:val="0"/>
          <w:sz w:val="22"/>
        </w:rPr>
        <w:tab/>
      </w:r>
      <w:r>
        <w:t>Semi-persistent UL scheduling should be considered for URLLC at NR. Also it is up to the network to decide whether a dedicated resource or shared resource should be configured for a UE UL.</w:t>
      </w:r>
    </w:p>
    <w:p w14:paraId="301FDC39" w14:textId="77777777" w:rsidR="00504BC5" w:rsidRDefault="00504BC5">
      <w:pPr>
        <w:pStyle w:val="TOC1"/>
        <w:rPr>
          <w:rFonts w:asciiTheme="minorHAnsi" w:hAnsiTheme="minorHAnsi" w:cstheme="minorBidi"/>
          <w:b w:val="0"/>
          <w:sz w:val="22"/>
        </w:rPr>
      </w:pPr>
      <w:r>
        <w:t>Proposal 3</w:t>
      </w:r>
      <w:r>
        <w:rPr>
          <w:rFonts w:asciiTheme="minorHAnsi" w:hAnsiTheme="minorHAnsi" w:cstheme="minorBidi"/>
          <w:b w:val="0"/>
          <w:sz w:val="22"/>
        </w:rPr>
        <w:tab/>
      </w:r>
      <w:r>
        <w:t>It should be investigated if DRX for URLLC should be supported and also whether any modifications are needed.</w:t>
      </w:r>
    </w:p>
    <w:p w14:paraId="5150465B" w14:textId="77777777" w:rsidR="00504BC5" w:rsidRDefault="00504BC5">
      <w:pPr>
        <w:pStyle w:val="TOC1"/>
        <w:rPr>
          <w:rFonts w:asciiTheme="minorHAnsi" w:hAnsiTheme="minorHAnsi" w:cstheme="minorBidi"/>
          <w:b w:val="0"/>
          <w:sz w:val="22"/>
        </w:rPr>
      </w:pPr>
      <w:r>
        <w:t>Proposal 4</w:t>
      </w:r>
      <w:r>
        <w:rPr>
          <w:rFonts w:asciiTheme="minorHAnsi" w:hAnsiTheme="minorHAnsi" w:cstheme="minorBidi"/>
          <w:b w:val="0"/>
          <w:sz w:val="22"/>
        </w:rPr>
        <w:tab/>
      </w:r>
      <w:r w:rsidRPr="007C4EB5">
        <w:t>Reliability</w:t>
      </w:r>
      <w:r>
        <w:t xml:space="preserve"> enhancement within a tight delay budget should be investigated, at least on aspects of enhancement of control and data channels</w:t>
      </w:r>
      <w:r w:rsidRPr="007C4EB5">
        <w:t xml:space="preserve"> for URLLC</w:t>
      </w:r>
    </w:p>
    <w:p w14:paraId="0FA7EE1F" w14:textId="77777777" w:rsidR="00504BC5" w:rsidRDefault="00504BC5">
      <w:pPr>
        <w:pStyle w:val="TOC1"/>
        <w:rPr>
          <w:rFonts w:asciiTheme="minorHAnsi" w:hAnsiTheme="minorHAnsi" w:cstheme="minorBidi"/>
          <w:b w:val="0"/>
          <w:sz w:val="22"/>
        </w:rPr>
      </w:pPr>
      <w:r w:rsidRPr="007C4EB5">
        <w:rPr>
          <w:rFonts w:ascii="Symbol" w:hAnsi="Symbol"/>
          <w:b w:val="0"/>
        </w:rPr>
        <w:t></w:t>
      </w:r>
      <w:r>
        <w:rPr>
          <w:rFonts w:asciiTheme="minorHAnsi" w:hAnsiTheme="minorHAnsi" w:cstheme="minorBidi"/>
          <w:b w:val="0"/>
          <w:sz w:val="22"/>
        </w:rPr>
        <w:tab/>
      </w:r>
      <w:r w:rsidRPr="007C4EB5">
        <w:t>Network controlled autonomous retransmissions (e.g., TTI-bundling)</w:t>
      </w:r>
    </w:p>
    <w:p w14:paraId="3866E5AB" w14:textId="77777777" w:rsidR="00504BC5" w:rsidRDefault="00504BC5">
      <w:pPr>
        <w:pStyle w:val="TOC1"/>
        <w:rPr>
          <w:rFonts w:asciiTheme="minorHAnsi" w:hAnsiTheme="minorHAnsi" w:cstheme="minorBidi"/>
          <w:b w:val="0"/>
          <w:sz w:val="22"/>
        </w:rPr>
      </w:pPr>
      <w:r w:rsidRPr="007C4EB5">
        <w:rPr>
          <w:rFonts w:ascii="Symbol" w:hAnsi="Symbol"/>
          <w:b w:val="0"/>
        </w:rPr>
        <w:t></w:t>
      </w:r>
      <w:r>
        <w:rPr>
          <w:rFonts w:asciiTheme="minorHAnsi" w:hAnsiTheme="minorHAnsi" w:cstheme="minorBidi"/>
          <w:b w:val="0"/>
          <w:sz w:val="22"/>
        </w:rPr>
        <w:tab/>
      </w:r>
      <w:r w:rsidRPr="007C4EB5">
        <w:t>RLC UM for single and multiple connectivity</w:t>
      </w:r>
    </w:p>
    <w:p w14:paraId="5E8592C2" w14:textId="77777777" w:rsidR="00504BC5" w:rsidRDefault="00504BC5">
      <w:pPr>
        <w:pStyle w:val="TOC1"/>
        <w:rPr>
          <w:rFonts w:asciiTheme="minorHAnsi" w:hAnsiTheme="minorHAnsi" w:cstheme="minorBidi"/>
          <w:b w:val="0"/>
          <w:sz w:val="22"/>
        </w:rPr>
      </w:pPr>
      <w:r>
        <w:t>Proposal 5</w:t>
      </w:r>
      <w:r>
        <w:rPr>
          <w:rFonts w:asciiTheme="minorHAnsi" w:hAnsiTheme="minorHAnsi" w:cstheme="minorBidi"/>
          <w:b w:val="0"/>
          <w:sz w:val="22"/>
        </w:rPr>
        <w:tab/>
      </w:r>
      <w:r>
        <w:t>Regarding NR supporting of URLLC, it is necessary to investigate both categories of MC (duplicated transmission and dynamic switching based transmission) and their performance differences.</w:t>
      </w:r>
    </w:p>
    <w:p w14:paraId="3F2D96D9" w14:textId="2491DC39" w:rsidR="003A7EF3" w:rsidRPr="0058634B" w:rsidRDefault="00800561" w:rsidP="0058634B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bookmarkStart w:id="314" w:name="_In-sequence_SDU_delivery"/>
      <w:bookmarkEnd w:id="314"/>
    </w:p>
    <w:sectPr w:rsidR="003A7EF3" w:rsidRPr="0058634B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A59DCC" w14:textId="77777777" w:rsidR="00C8331D" w:rsidRDefault="00C8331D">
      <w:r>
        <w:separator/>
      </w:r>
    </w:p>
  </w:endnote>
  <w:endnote w:type="continuationSeparator" w:id="0">
    <w:p w14:paraId="4CC98666" w14:textId="77777777" w:rsidR="00C8331D" w:rsidRDefault="00C83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68EFA1" w14:textId="34740E77" w:rsidR="003F307B" w:rsidRDefault="003F307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F2967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F2967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EF5AF5" w14:textId="77777777" w:rsidR="00C8331D" w:rsidRDefault="00C8331D">
      <w:r>
        <w:separator/>
      </w:r>
    </w:p>
  </w:footnote>
  <w:footnote w:type="continuationSeparator" w:id="0">
    <w:p w14:paraId="1FB61CAA" w14:textId="77777777" w:rsidR="00C8331D" w:rsidRDefault="00C833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1A8626" w14:textId="77777777" w:rsidR="003F307B" w:rsidRDefault="003F307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1291315"/>
    <w:multiLevelType w:val="hybridMultilevel"/>
    <w:tmpl w:val="6FC8B2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914D2"/>
    <w:multiLevelType w:val="hybridMultilevel"/>
    <w:tmpl w:val="D5C4520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9A8ECA80"/>
    <w:lvl w:ilvl="0" w:tplc="78A864BC">
      <w:start w:val="1"/>
      <w:numFmt w:val="decimal"/>
      <w:pStyle w:val="Proposal"/>
      <w:lvlText w:val="Proposal %1"/>
      <w:lvlJc w:val="left"/>
      <w:pPr>
        <w:tabs>
          <w:tab w:val="num" w:pos="1574"/>
        </w:tabs>
        <w:ind w:left="157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B59A6170"/>
    <w:lvl w:ilvl="0" w:tplc="5B229EC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BC58A8"/>
    <w:multiLevelType w:val="hybridMultilevel"/>
    <w:tmpl w:val="C92C3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B60A05"/>
    <w:multiLevelType w:val="hybridMultilevel"/>
    <w:tmpl w:val="0ABAFFD6"/>
    <w:lvl w:ilvl="0" w:tplc="507632F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A2F07EC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414B24A">
      <w:start w:val="27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38AEBCA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73EA6B0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B6A0A56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1C7AD7A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398E8A5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B28640C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51734D"/>
    <w:multiLevelType w:val="hybridMultilevel"/>
    <w:tmpl w:val="8D46524A"/>
    <w:lvl w:ilvl="0" w:tplc="0409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18" w15:restartNumberingAfterBreak="0">
    <w:nsid w:val="70F53601"/>
    <w:multiLevelType w:val="hybridMultilevel"/>
    <w:tmpl w:val="09FA37CC"/>
    <w:lvl w:ilvl="0" w:tplc="04090001">
      <w:start w:val="1"/>
      <w:numFmt w:val="bullet"/>
      <w:lvlText w:val=""/>
      <w:lvlJc w:val="left"/>
      <w:pPr>
        <w:ind w:left="2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5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6"/>
  </w:num>
  <w:num w:numId="8">
    <w:abstractNumId w:val="8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4"/>
  </w:num>
  <w:num w:numId="17">
    <w:abstractNumId w:val="9"/>
    <w:lvlOverride w:ilvl="0">
      <w:startOverride w:val="1"/>
    </w:lvlOverride>
  </w:num>
  <w:num w:numId="18">
    <w:abstractNumId w:val="15"/>
  </w:num>
  <w:num w:numId="19">
    <w:abstractNumId w:val="4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13"/>
  </w:num>
  <w:num w:numId="23">
    <w:abstractNumId w:val="13"/>
  </w:num>
  <w:num w:numId="24">
    <w:abstractNumId w:val="13"/>
  </w:num>
  <w:num w:numId="25">
    <w:abstractNumId w:val="13"/>
  </w:num>
  <w:num w:numId="26">
    <w:abstractNumId w:val="13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 w:numId="32">
    <w:abstractNumId w:val="13"/>
  </w:num>
  <w:num w:numId="33">
    <w:abstractNumId w:val="9"/>
  </w:num>
  <w:num w:numId="34">
    <w:abstractNumId w:val="9"/>
  </w:num>
  <w:num w:numId="35">
    <w:abstractNumId w:val="13"/>
  </w:num>
  <w:num w:numId="36">
    <w:abstractNumId w:val="9"/>
  </w:num>
  <w:num w:numId="37">
    <w:abstractNumId w:val="9"/>
  </w:num>
  <w:num w:numId="38">
    <w:abstractNumId w:val="13"/>
  </w:num>
  <w:num w:numId="39">
    <w:abstractNumId w:val="13"/>
  </w:num>
  <w:num w:numId="40">
    <w:abstractNumId w:val="13"/>
  </w:num>
  <w:num w:numId="41">
    <w:abstractNumId w:val="9"/>
    <w:lvlOverride w:ilvl="0">
      <w:startOverride w:val="1"/>
    </w:lvlOverride>
  </w:num>
  <w:num w:numId="42">
    <w:abstractNumId w:val="5"/>
  </w:num>
  <w:num w:numId="43">
    <w:abstractNumId w:val="17"/>
  </w:num>
  <w:num w:numId="44">
    <w:abstractNumId w:val="9"/>
    <w:lvlOverride w:ilvl="0">
      <w:startOverride w:val="1"/>
    </w:lvlOverride>
  </w:num>
  <w:num w:numId="45">
    <w:abstractNumId w:val="9"/>
    <w:lvlOverride w:ilvl="0">
      <w:startOverride w:val="1"/>
    </w:lvlOverride>
  </w:num>
  <w:num w:numId="46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printFractionalCharacterWidth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6E1"/>
    <w:rsid w:val="00000D3B"/>
    <w:rsid w:val="00002A37"/>
    <w:rsid w:val="0000563F"/>
    <w:rsid w:val="00006446"/>
    <w:rsid w:val="00006890"/>
    <w:rsid w:val="00006896"/>
    <w:rsid w:val="00006B58"/>
    <w:rsid w:val="00007CDC"/>
    <w:rsid w:val="00007FD0"/>
    <w:rsid w:val="00011B28"/>
    <w:rsid w:val="00013B0A"/>
    <w:rsid w:val="00015D15"/>
    <w:rsid w:val="0002564D"/>
    <w:rsid w:val="00025ECA"/>
    <w:rsid w:val="000276FB"/>
    <w:rsid w:val="00027939"/>
    <w:rsid w:val="000325B8"/>
    <w:rsid w:val="000349FB"/>
    <w:rsid w:val="00034C15"/>
    <w:rsid w:val="00036BA1"/>
    <w:rsid w:val="00041089"/>
    <w:rsid w:val="000422E2"/>
    <w:rsid w:val="00042F22"/>
    <w:rsid w:val="000444EF"/>
    <w:rsid w:val="00047C0E"/>
    <w:rsid w:val="0005180C"/>
    <w:rsid w:val="00052A07"/>
    <w:rsid w:val="000534E3"/>
    <w:rsid w:val="0005606A"/>
    <w:rsid w:val="00056B95"/>
    <w:rsid w:val="00057117"/>
    <w:rsid w:val="00057143"/>
    <w:rsid w:val="000616E7"/>
    <w:rsid w:val="0006487E"/>
    <w:rsid w:val="00065E1A"/>
    <w:rsid w:val="00065F93"/>
    <w:rsid w:val="000730A4"/>
    <w:rsid w:val="00077E5F"/>
    <w:rsid w:val="0008036A"/>
    <w:rsid w:val="00080DB3"/>
    <w:rsid w:val="00080F4B"/>
    <w:rsid w:val="00081AE6"/>
    <w:rsid w:val="000855EB"/>
    <w:rsid w:val="00085B52"/>
    <w:rsid w:val="000866F2"/>
    <w:rsid w:val="0009009F"/>
    <w:rsid w:val="000906B6"/>
    <w:rsid w:val="00091557"/>
    <w:rsid w:val="000924C1"/>
    <w:rsid w:val="000924F0"/>
    <w:rsid w:val="00093474"/>
    <w:rsid w:val="0009510F"/>
    <w:rsid w:val="000A1B7B"/>
    <w:rsid w:val="000A2414"/>
    <w:rsid w:val="000A56F2"/>
    <w:rsid w:val="000B2719"/>
    <w:rsid w:val="000B3A8F"/>
    <w:rsid w:val="000B3E17"/>
    <w:rsid w:val="000B4AB9"/>
    <w:rsid w:val="000B58C3"/>
    <w:rsid w:val="000B61E9"/>
    <w:rsid w:val="000B6CE9"/>
    <w:rsid w:val="000B74F5"/>
    <w:rsid w:val="000B7D79"/>
    <w:rsid w:val="000C0A63"/>
    <w:rsid w:val="000C0BBB"/>
    <w:rsid w:val="000C165A"/>
    <w:rsid w:val="000C2971"/>
    <w:rsid w:val="000C2E19"/>
    <w:rsid w:val="000C3CD4"/>
    <w:rsid w:val="000D0D07"/>
    <w:rsid w:val="000D3EC7"/>
    <w:rsid w:val="000D4797"/>
    <w:rsid w:val="000D5CBF"/>
    <w:rsid w:val="000E0527"/>
    <w:rsid w:val="000E1E92"/>
    <w:rsid w:val="000F06D6"/>
    <w:rsid w:val="000F0EB1"/>
    <w:rsid w:val="000F1106"/>
    <w:rsid w:val="000F3BE9"/>
    <w:rsid w:val="000F3F6C"/>
    <w:rsid w:val="000F6DF3"/>
    <w:rsid w:val="000F7137"/>
    <w:rsid w:val="000F714E"/>
    <w:rsid w:val="000F78D1"/>
    <w:rsid w:val="001005FF"/>
    <w:rsid w:val="00104035"/>
    <w:rsid w:val="00104315"/>
    <w:rsid w:val="001062FB"/>
    <w:rsid w:val="001063E6"/>
    <w:rsid w:val="00106E8D"/>
    <w:rsid w:val="00112F31"/>
    <w:rsid w:val="00113CF4"/>
    <w:rsid w:val="001153EA"/>
    <w:rsid w:val="00115643"/>
    <w:rsid w:val="00116765"/>
    <w:rsid w:val="001219F5"/>
    <w:rsid w:val="00121A20"/>
    <w:rsid w:val="00122F2E"/>
    <w:rsid w:val="001236B8"/>
    <w:rsid w:val="0012377F"/>
    <w:rsid w:val="00124314"/>
    <w:rsid w:val="00125E8A"/>
    <w:rsid w:val="00126B4A"/>
    <w:rsid w:val="00130277"/>
    <w:rsid w:val="00130642"/>
    <w:rsid w:val="00132FD0"/>
    <w:rsid w:val="00133DE5"/>
    <w:rsid w:val="001344C0"/>
    <w:rsid w:val="001346FA"/>
    <w:rsid w:val="00135252"/>
    <w:rsid w:val="00136F95"/>
    <w:rsid w:val="00137AB5"/>
    <w:rsid w:val="00137F0B"/>
    <w:rsid w:val="00147592"/>
    <w:rsid w:val="0015157C"/>
    <w:rsid w:val="00151E23"/>
    <w:rsid w:val="001526E0"/>
    <w:rsid w:val="001551B5"/>
    <w:rsid w:val="001602CF"/>
    <w:rsid w:val="001643A8"/>
    <w:rsid w:val="001659C1"/>
    <w:rsid w:val="00170D3A"/>
    <w:rsid w:val="00173A8E"/>
    <w:rsid w:val="00174161"/>
    <w:rsid w:val="00177795"/>
    <w:rsid w:val="00180454"/>
    <w:rsid w:val="0018143F"/>
    <w:rsid w:val="00185B15"/>
    <w:rsid w:val="00190AC1"/>
    <w:rsid w:val="001930D5"/>
    <w:rsid w:val="0019341A"/>
    <w:rsid w:val="00197D51"/>
    <w:rsid w:val="00197DF9"/>
    <w:rsid w:val="001A1987"/>
    <w:rsid w:val="001A2066"/>
    <w:rsid w:val="001A2564"/>
    <w:rsid w:val="001A4E79"/>
    <w:rsid w:val="001A6173"/>
    <w:rsid w:val="001A6CBA"/>
    <w:rsid w:val="001B0D97"/>
    <w:rsid w:val="001B3C1E"/>
    <w:rsid w:val="001B4BD9"/>
    <w:rsid w:val="001B4EC5"/>
    <w:rsid w:val="001B5A5D"/>
    <w:rsid w:val="001C0190"/>
    <w:rsid w:val="001C1710"/>
    <w:rsid w:val="001C1CE5"/>
    <w:rsid w:val="001C1E5C"/>
    <w:rsid w:val="001C3D2A"/>
    <w:rsid w:val="001C5368"/>
    <w:rsid w:val="001C6495"/>
    <w:rsid w:val="001C69BC"/>
    <w:rsid w:val="001D2FC6"/>
    <w:rsid w:val="001D51BA"/>
    <w:rsid w:val="001D6342"/>
    <w:rsid w:val="001D6D53"/>
    <w:rsid w:val="001D7760"/>
    <w:rsid w:val="001E1D65"/>
    <w:rsid w:val="001E58E2"/>
    <w:rsid w:val="001E700C"/>
    <w:rsid w:val="001E7AED"/>
    <w:rsid w:val="001F3916"/>
    <w:rsid w:val="001F54C5"/>
    <w:rsid w:val="001F662C"/>
    <w:rsid w:val="001F7074"/>
    <w:rsid w:val="00200490"/>
    <w:rsid w:val="002010D1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4AA6"/>
    <w:rsid w:val="002252C3"/>
    <w:rsid w:val="00225C54"/>
    <w:rsid w:val="00226336"/>
    <w:rsid w:val="00230765"/>
    <w:rsid w:val="002319E4"/>
    <w:rsid w:val="00233EB1"/>
    <w:rsid w:val="0023427E"/>
    <w:rsid w:val="00235632"/>
    <w:rsid w:val="00235872"/>
    <w:rsid w:val="00241559"/>
    <w:rsid w:val="002435B3"/>
    <w:rsid w:val="002436EC"/>
    <w:rsid w:val="002458EB"/>
    <w:rsid w:val="00247F13"/>
    <w:rsid w:val="00247F65"/>
    <w:rsid w:val="002500C8"/>
    <w:rsid w:val="002567BE"/>
    <w:rsid w:val="002573A7"/>
    <w:rsid w:val="00257543"/>
    <w:rsid w:val="002617E7"/>
    <w:rsid w:val="00261FC8"/>
    <w:rsid w:val="00264228"/>
    <w:rsid w:val="00264334"/>
    <w:rsid w:val="0026473E"/>
    <w:rsid w:val="00266214"/>
    <w:rsid w:val="00267C83"/>
    <w:rsid w:val="00270F42"/>
    <w:rsid w:val="0027144F"/>
    <w:rsid w:val="00271F3A"/>
    <w:rsid w:val="00272E3D"/>
    <w:rsid w:val="00273278"/>
    <w:rsid w:val="002737F4"/>
    <w:rsid w:val="002805F5"/>
    <w:rsid w:val="00280751"/>
    <w:rsid w:val="0028280A"/>
    <w:rsid w:val="002838E8"/>
    <w:rsid w:val="00286ACD"/>
    <w:rsid w:val="00287838"/>
    <w:rsid w:val="002907B5"/>
    <w:rsid w:val="00292EB7"/>
    <w:rsid w:val="00294917"/>
    <w:rsid w:val="00295F3E"/>
    <w:rsid w:val="00296115"/>
    <w:rsid w:val="00296227"/>
    <w:rsid w:val="002968ED"/>
    <w:rsid w:val="00296F44"/>
    <w:rsid w:val="0029714C"/>
    <w:rsid w:val="0029777D"/>
    <w:rsid w:val="002A055E"/>
    <w:rsid w:val="002A1D4E"/>
    <w:rsid w:val="002A2869"/>
    <w:rsid w:val="002A31E1"/>
    <w:rsid w:val="002A32D4"/>
    <w:rsid w:val="002A751C"/>
    <w:rsid w:val="002B0FDF"/>
    <w:rsid w:val="002B24D6"/>
    <w:rsid w:val="002C41E6"/>
    <w:rsid w:val="002C42DD"/>
    <w:rsid w:val="002D071A"/>
    <w:rsid w:val="002D1879"/>
    <w:rsid w:val="002D1D6A"/>
    <w:rsid w:val="002D2631"/>
    <w:rsid w:val="002D34B2"/>
    <w:rsid w:val="002D449F"/>
    <w:rsid w:val="002D7637"/>
    <w:rsid w:val="002D7E79"/>
    <w:rsid w:val="002E17F2"/>
    <w:rsid w:val="002E32E1"/>
    <w:rsid w:val="002E5735"/>
    <w:rsid w:val="002E6BAD"/>
    <w:rsid w:val="002E7CAE"/>
    <w:rsid w:val="002F2771"/>
    <w:rsid w:val="002F37A9"/>
    <w:rsid w:val="002F3E24"/>
    <w:rsid w:val="003002A0"/>
    <w:rsid w:val="00301CE6"/>
    <w:rsid w:val="0030213B"/>
    <w:rsid w:val="0030256B"/>
    <w:rsid w:val="0030501F"/>
    <w:rsid w:val="00305B34"/>
    <w:rsid w:val="00307BA1"/>
    <w:rsid w:val="00311702"/>
    <w:rsid w:val="00311E82"/>
    <w:rsid w:val="00313FD6"/>
    <w:rsid w:val="003143BD"/>
    <w:rsid w:val="00317B01"/>
    <w:rsid w:val="003203ED"/>
    <w:rsid w:val="00321E1F"/>
    <w:rsid w:val="00322B45"/>
    <w:rsid w:val="00322C9F"/>
    <w:rsid w:val="0032318E"/>
    <w:rsid w:val="00324D23"/>
    <w:rsid w:val="00327190"/>
    <w:rsid w:val="00331751"/>
    <w:rsid w:val="00334579"/>
    <w:rsid w:val="003350AB"/>
    <w:rsid w:val="00335858"/>
    <w:rsid w:val="00336BDA"/>
    <w:rsid w:val="0034049A"/>
    <w:rsid w:val="00342BD7"/>
    <w:rsid w:val="00343A07"/>
    <w:rsid w:val="00346DB5"/>
    <w:rsid w:val="003477B1"/>
    <w:rsid w:val="00351905"/>
    <w:rsid w:val="00352B9E"/>
    <w:rsid w:val="0035482C"/>
    <w:rsid w:val="00357380"/>
    <w:rsid w:val="003602D9"/>
    <w:rsid w:val="003604CE"/>
    <w:rsid w:val="00360B94"/>
    <w:rsid w:val="00370E47"/>
    <w:rsid w:val="0037214F"/>
    <w:rsid w:val="0037229C"/>
    <w:rsid w:val="00373175"/>
    <w:rsid w:val="003742AC"/>
    <w:rsid w:val="00377CE1"/>
    <w:rsid w:val="00382CA3"/>
    <w:rsid w:val="0038354C"/>
    <w:rsid w:val="00385BF0"/>
    <w:rsid w:val="00390132"/>
    <w:rsid w:val="0039215D"/>
    <w:rsid w:val="00392A90"/>
    <w:rsid w:val="003939FF"/>
    <w:rsid w:val="0039481A"/>
    <w:rsid w:val="0039517D"/>
    <w:rsid w:val="003953C0"/>
    <w:rsid w:val="003961F6"/>
    <w:rsid w:val="00396E38"/>
    <w:rsid w:val="00397019"/>
    <w:rsid w:val="003A2223"/>
    <w:rsid w:val="003A2A0F"/>
    <w:rsid w:val="003A45A1"/>
    <w:rsid w:val="003A5297"/>
    <w:rsid w:val="003A5B0A"/>
    <w:rsid w:val="003A6BAC"/>
    <w:rsid w:val="003A7EF3"/>
    <w:rsid w:val="003B07C4"/>
    <w:rsid w:val="003B159C"/>
    <w:rsid w:val="003B369F"/>
    <w:rsid w:val="003B36A3"/>
    <w:rsid w:val="003B7DE7"/>
    <w:rsid w:val="003B7FE5"/>
    <w:rsid w:val="003C11C8"/>
    <w:rsid w:val="003C2702"/>
    <w:rsid w:val="003C7806"/>
    <w:rsid w:val="003D109F"/>
    <w:rsid w:val="003D2478"/>
    <w:rsid w:val="003D2FC4"/>
    <w:rsid w:val="003D3B36"/>
    <w:rsid w:val="003D3C45"/>
    <w:rsid w:val="003D52C2"/>
    <w:rsid w:val="003D5B1F"/>
    <w:rsid w:val="003E15FA"/>
    <w:rsid w:val="003E55E4"/>
    <w:rsid w:val="003E74E3"/>
    <w:rsid w:val="003F05C7"/>
    <w:rsid w:val="003F2CD4"/>
    <w:rsid w:val="003F307B"/>
    <w:rsid w:val="003F480D"/>
    <w:rsid w:val="003F669C"/>
    <w:rsid w:val="003F6BBE"/>
    <w:rsid w:val="004000E8"/>
    <w:rsid w:val="00400188"/>
    <w:rsid w:val="00402E2B"/>
    <w:rsid w:val="004040E1"/>
    <w:rsid w:val="0040512B"/>
    <w:rsid w:val="00405CA5"/>
    <w:rsid w:val="004063E7"/>
    <w:rsid w:val="00407CD3"/>
    <w:rsid w:val="00410134"/>
    <w:rsid w:val="00410B72"/>
    <w:rsid w:val="00410F18"/>
    <w:rsid w:val="0041263E"/>
    <w:rsid w:val="00413AAC"/>
    <w:rsid w:val="00421105"/>
    <w:rsid w:val="00421698"/>
    <w:rsid w:val="004242F4"/>
    <w:rsid w:val="00427248"/>
    <w:rsid w:val="00430A82"/>
    <w:rsid w:val="0043105F"/>
    <w:rsid w:val="00437447"/>
    <w:rsid w:val="00437F32"/>
    <w:rsid w:val="00441A92"/>
    <w:rsid w:val="00443F7B"/>
    <w:rsid w:val="00444F56"/>
    <w:rsid w:val="00446488"/>
    <w:rsid w:val="00450D0D"/>
    <w:rsid w:val="004517AA"/>
    <w:rsid w:val="00452CAC"/>
    <w:rsid w:val="00457565"/>
    <w:rsid w:val="00457B71"/>
    <w:rsid w:val="00465F3A"/>
    <w:rsid w:val="004669E2"/>
    <w:rsid w:val="00470C31"/>
    <w:rsid w:val="004734D0"/>
    <w:rsid w:val="0047556B"/>
    <w:rsid w:val="00476A83"/>
    <w:rsid w:val="00477768"/>
    <w:rsid w:val="004826DF"/>
    <w:rsid w:val="00485882"/>
    <w:rsid w:val="00492BC5"/>
    <w:rsid w:val="004964F1"/>
    <w:rsid w:val="004A16BC"/>
    <w:rsid w:val="004A2702"/>
    <w:rsid w:val="004A297E"/>
    <w:rsid w:val="004A2B94"/>
    <w:rsid w:val="004A4409"/>
    <w:rsid w:val="004A4FBA"/>
    <w:rsid w:val="004A73BC"/>
    <w:rsid w:val="004A79EB"/>
    <w:rsid w:val="004B054E"/>
    <w:rsid w:val="004B1CE4"/>
    <w:rsid w:val="004B7C0C"/>
    <w:rsid w:val="004C3898"/>
    <w:rsid w:val="004C4F7E"/>
    <w:rsid w:val="004C67D3"/>
    <w:rsid w:val="004C73A9"/>
    <w:rsid w:val="004D36B1"/>
    <w:rsid w:val="004D4CC2"/>
    <w:rsid w:val="004D7EBD"/>
    <w:rsid w:val="004E2680"/>
    <w:rsid w:val="004E28F9"/>
    <w:rsid w:val="004E42BF"/>
    <w:rsid w:val="004E462E"/>
    <w:rsid w:val="004E56DC"/>
    <w:rsid w:val="004E76F4"/>
    <w:rsid w:val="004F0B4E"/>
    <w:rsid w:val="004F0B6C"/>
    <w:rsid w:val="004F15EF"/>
    <w:rsid w:val="004F2078"/>
    <w:rsid w:val="004F3B60"/>
    <w:rsid w:val="004F4DA3"/>
    <w:rsid w:val="004F5D9E"/>
    <w:rsid w:val="004F74DA"/>
    <w:rsid w:val="0050092D"/>
    <w:rsid w:val="00500F76"/>
    <w:rsid w:val="005048DE"/>
    <w:rsid w:val="00504BC5"/>
    <w:rsid w:val="00506557"/>
    <w:rsid w:val="0050677A"/>
    <w:rsid w:val="00507ADB"/>
    <w:rsid w:val="005108D8"/>
    <w:rsid w:val="00510A5D"/>
    <w:rsid w:val="00510E9B"/>
    <w:rsid w:val="005116F9"/>
    <w:rsid w:val="00511C12"/>
    <w:rsid w:val="005153A7"/>
    <w:rsid w:val="005219CF"/>
    <w:rsid w:val="00523CAA"/>
    <w:rsid w:val="00526D21"/>
    <w:rsid w:val="005336D6"/>
    <w:rsid w:val="005338D0"/>
    <w:rsid w:val="00534B59"/>
    <w:rsid w:val="00534F42"/>
    <w:rsid w:val="00535055"/>
    <w:rsid w:val="00536759"/>
    <w:rsid w:val="00537C62"/>
    <w:rsid w:val="00546970"/>
    <w:rsid w:val="00550485"/>
    <w:rsid w:val="005529D6"/>
    <w:rsid w:val="005545FA"/>
    <w:rsid w:val="00554E19"/>
    <w:rsid w:val="0056121F"/>
    <w:rsid w:val="00562E24"/>
    <w:rsid w:val="00566E90"/>
    <w:rsid w:val="00572505"/>
    <w:rsid w:val="00580202"/>
    <w:rsid w:val="00582809"/>
    <w:rsid w:val="00585DEC"/>
    <w:rsid w:val="0058634B"/>
    <w:rsid w:val="0058798C"/>
    <w:rsid w:val="005900FA"/>
    <w:rsid w:val="005935A4"/>
    <w:rsid w:val="005948C2"/>
    <w:rsid w:val="00595671"/>
    <w:rsid w:val="00595DCA"/>
    <w:rsid w:val="0059779B"/>
    <w:rsid w:val="005A209A"/>
    <w:rsid w:val="005A53FF"/>
    <w:rsid w:val="005A662D"/>
    <w:rsid w:val="005A7ECA"/>
    <w:rsid w:val="005B0FE7"/>
    <w:rsid w:val="005B26D6"/>
    <w:rsid w:val="005B35D7"/>
    <w:rsid w:val="005B392A"/>
    <w:rsid w:val="005B3AA3"/>
    <w:rsid w:val="005B6F83"/>
    <w:rsid w:val="005C2B46"/>
    <w:rsid w:val="005C74FB"/>
    <w:rsid w:val="005C7722"/>
    <w:rsid w:val="005D0DD9"/>
    <w:rsid w:val="005D1602"/>
    <w:rsid w:val="005D38D0"/>
    <w:rsid w:val="005D3D91"/>
    <w:rsid w:val="005D4B53"/>
    <w:rsid w:val="005D7B25"/>
    <w:rsid w:val="005E15ED"/>
    <w:rsid w:val="005E1FBD"/>
    <w:rsid w:val="005E385F"/>
    <w:rsid w:val="005E5B81"/>
    <w:rsid w:val="005E5ECE"/>
    <w:rsid w:val="005F05D1"/>
    <w:rsid w:val="005F08B1"/>
    <w:rsid w:val="005F2CB1"/>
    <w:rsid w:val="005F3025"/>
    <w:rsid w:val="005F4D03"/>
    <w:rsid w:val="005F618C"/>
    <w:rsid w:val="005F70BD"/>
    <w:rsid w:val="0060283C"/>
    <w:rsid w:val="006035A1"/>
    <w:rsid w:val="00604F14"/>
    <w:rsid w:val="00605F62"/>
    <w:rsid w:val="00607E87"/>
    <w:rsid w:val="00611B83"/>
    <w:rsid w:val="00613257"/>
    <w:rsid w:val="00620A71"/>
    <w:rsid w:val="00620D80"/>
    <w:rsid w:val="00622B96"/>
    <w:rsid w:val="006234A6"/>
    <w:rsid w:val="00623EC8"/>
    <w:rsid w:val="00624161"/>
    <w:rsid w:val="00624D23"/>
    <w:rsid w:val="00630001"/>
    <w:rsid w:val="00630855"/>
    <w:rsid w:val="006311B3"/>
    <w:rsid w:val="00631440"/>
    <w:rsid w:val="0063284C"/>
    <w:rsid w:val="0063385A"/>
    <w:rsid w:val="00633C85"/>
    <w:rsid w:val="00636398"/>
    <w:rsid w:val="006368D3"/>
    <w:rsid w:val="006377EC"/>
    <w:rsid w:val="00637B48"/>
    <w:rsid w:val="0064151F"/>
    <w:rsid w:val="00641533"/>
    <w:rsid w:val="0064208D"/>
    <w:rsid w:val="00642202"/>
    <w:rsid w:val="00643475"/>
    <w:rsid w:val="0064396A"/>
    <w:rsid w:val="0064554F"/>
    <w:rsid w:val="0064624E"/>
    <w:rsid w:val="00650AB9"/>
    <w:rsid w:val="00650D9A"/>
    <w:rsid w:val="006524A5"/>
    <w:rsid w:val="006555CD"/>
    <w:rsid w:val="00655733"/>
    <w:rsid w:val="00655ACD"/>
    <w:rsid w:val="00656A92"/>
    <w:rsid w:val="00656DDE"/>
    <w:rsid w:val="0066011D"/>
    <w:rsid w:val="006607C0"/>
    <w:rsid w:val="006610CB"/>
    <w:rsid w:val="006613A6"/>
    <w:rsid w:val="006627A2"/>
    <w:rsid w:val="006634E6"/>
    <w:rsid w:val="006655EE"/>
    <w:rsid w:val="00667D8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1CCB"/>
    <w:rsid w:val="00682320"/>
    <w:rsid w:val="00683ECE"/>
    <w:rsid w:val="00684E33"/>
    <w:rsid w:val="0069043D"/>
    <w:rsid w:val="00695D21"/>
    <w:rsid w:val="00695FC2"/>
    <w:rsid w:val="00696949"/>
    <w:rsid w:val="00697052"/>
    <w:rsid w:val="006A46FB"/>
    <w:rsid w:val="006A5E28"/>
    <w:rsid w:val="006A697B"/>
    <w:rsid w:val="006A6A7A"/>
    <w:rsid w:val="006A7AFF"/>
    <w:rsid w:val="006B1816"/>
    <w:rsid w:val="006B2099"/>
    <w:rsid w:val="006B34A8"/>
    <w:rsid w:val="006B50CF"/>
    <w:rsid w:val="006B6182"/>
    <w:rsid w:val="006C03B8"/>
    <w:rsid w:val="006C0DC9"/>
    <w:rsid w:val="006C5EC9"/>
    <w:rsid w:val="006C6059"/>
    <w:rsid w:val="006C7522"/>
    <w:rsid w:val="006D4967"/>
    <w:rsid w:val="006D6F08"/>
    <w:rsid w:val="006E062C"/>
    <w:rsid w:val="006E1210"/>
    <w:rsid w:val="006E12EB"/>
    <w:rsid w:val="006E1DEE"/>
    <w:rsid w:val="006E2543"/>
    <w:rsid w:val="006E27EC"/>
    <w:rsid w:val="006E28B7"/>
    <w:rsid w:val="006E3310"/>
    <w:rsid w:val="006E46B3"/>
    <w:rsid w:val="006E4E39"/>
    <w:rsid w:val="006E53FD"/>
    <w:rsid w:val="006E565E"/>
    <w:rsid w:val="006E673D"/>
    <w:rsid w:val="006E6E86"/>
    <w:rsid w:val="006E7D3B"/>
    <w:rsid w:val="006F1548"/>
    <w:rsid w:val="006F1B70"/>
    <w:rsid w:val="006F341D"/>
    <w:rsid w:val="006F3CDE"/>
    <w:rsid w:val="006F58D4"/>
    <w:rsid w:val="006F6BEC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16780"/>
    <w:rsid w:val="00721593"/>
    <w:rsid w:val="00726EA6"/>
    <w:rsid w:val="00727208"/>
    <w:rsid w:val="00727680"/>
    <w:rsid w:val="00733414"/>
    <w:rsid w:val="007348B1"/>
    <w:rsid w:val="00734B23"/>
    <w:rsid w:val="007362A6"/>
    <w:rsid w:val="00736D7D"/>
    <w:rsid w:val="00740E58"/>
    <w:rsid w:val="007445A0"/>
    <w:rsid w:val="0074524B"/>
    <w:rsid w:val="00747D8B"/>
    <w:rsid w:val="00750A6D"/>
    <w:rsid w:val="00751228"/>
    <w:rsid w:val="007571E1"/>
    <w:rsid w:val="007604B2"/>
    <w:rsid w:val="00765281"/>
    <w:rsid w:val="00766BAD"/>
    <w:rsid w:val="00772302"/>
    <w:rsid w:val="007730BD"/>
    <w:rsid w:val="007742DD"/>
    <w:rsid w:val="007755F2"/>
    <w:rsid w:val="00775937"/>
    <w:rsid w:val="00776971"/>
    <w:rsid w:val="00776E28"/>
    <w:rsid w:val="0078177E"/>
    <w:rsid w:val="0078304C"/>
    <w:rsid w:val="00783673"/>
    <w:rsid w:val="00785490"/>
    <w:rsid w:val="007862F8"/>
    <w:rsid w:val="007925EA"/>
    <w:rsid w:val="00793336"/>
    <w:rsid w:val="00793CD8"/>
    <w:rsid w:val="00795C92"/>
    <w:rsid w:val="007961B6"/>
    <w:rsid w:val="00796231"/>
    <w:rsid w:val="007A05C0"/>
    <w:rsid w:val="007A163A"/>
    <w:rsid w:val="007A1CB3"/>
    <w:rsid w:val="007A306F"/>
    <w:rsid w:val="007A3E0A"/>
    <w:rsid w:val="007A43A6"/>
    <w:rsid w:val="007A4881"/>
    <w:rsid w:val="007A58A6"/>
    <w:rsid w:val="007B2F6B"/>
    <w:rsid w:val="007B34D0"/>
    <w:rsid w:val="007B3D2D"/>
    <w:rsid w:val="007B4F67"/>
    <w:rsid w:val="007B50AE"/>
    <w:rsid w:val="007B51DF"/>
    <w:rsid w:val="007B6557"/>
    <w:rsid w:val="007C05DD"/>
    <w:rsid w:val="007C21BA"/>
    <w:rsid w:val="007C2213"/>
    <w:rsid w:val="007C3D18"/>
    <w:rsid w:val="007C60BF"/>
    <w:rsid w:val="007C6A07"/>
    <w:rsid w:val="007C75A1"/>
    <w:rsid w:val="007C77A5"/>
    <w:rsid w:val="007D04E5"/>
    <w:rsid w:val="007D540A"/>
    <w:rsid w:val="007D5901"/>
    <w:rsid w:val="007D7526"/>
    <w:rsid w:val="007E4610"/>
    <w:rsid w:val="007E4715"/>
    <w:rsid w:val="007E505B"/>
    <w:rsid w:val="007E7091"/>
    <w:rsid w:val="007F2413"/>
    <w:rsid w:val="007F2EFD"/>
    <w:rsid w:val="007F4593"/>
    <w:rsid w:val="00800561"/>
    <w:rsid w:val="00803FAE"/>
    <w:rsid w:val="0080605F"/>
    <w:rsid w:val="00807786"/>
    <w:rsid w:val="00811FCB"/>
    <w:rsid w:val="00814E35"/>
    <w:rsid w:val="008158D6"/>
    <w:rsid w:val="00817196"/>
    <w:rsid w:val="00817EDE"/>
    <w:rsid w:val="0082047B"/>
    <w:rsid w:val="0082262E"/>
    <w:rsid w:val="008235DB"/>
    <w:rsid w:val="008239CF"/>
    <w:rsid w:val="00824AB4"/>
    <w:rsid w:val="00824C32"/>
    <w:rsid w:val="00825C42"/>
    <w:rsid w:val="00825D25"/>
    <w:rsid w:val="00827D6F"/>
    <w:rsid w:val="00830B65"/>
    <w:rsid w:val="00831DF7"/>
    <w:rsid w:val="00832B8F"/>
    <w:rsid w:val="0083304C"/>
    <w:rsid w:val="00835E22"/>
    <w:rsid w:val="008376AC"/>
    <w:rsid w:val="00840F13"/>
    <w:rsid w:val="008444E8"/>
    <w:rsid w:val="00844B85"/>
    <w:rsid w:val="00844E80"/>
    <w:rsid w:val="00846FE7"/>
    <w:rsid w:val="00847507"/>
    <w:rsid w:val="0085032F"/>
    <w:rsid w:val="00850421"/>
    <w:rsid w:val="00850CEC"/>
    <w:rsid w:val="00856911"/>
    <w:rsid w:val="0085739F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38A7"/>
    <w:rsid w:val="00886C2A"/>
    <w:rsid w:val="00894A88"/>
    <w:rsid w:val="00895386"/>
    <w:rsid w:val="008A21FF"/>
    <w:rsid w:val="008A2CE2"/>
    <w:rsid w:val="008A30AC"/>
    <w:rsid w:val="008A33A2"/>
    <w:rsid w:val="008A44B8"/>
    <w:rsid w:val="008A51A8"/>
    <w:rsid w:val="008A54C7"/>
    <w:rsid w:val="008A60F5"/>
    <w:rsid w:val="008A77D8"/>
    <w:rsid w:val="008B0483"/>
    <w:rsid w:val="008B0DEF"/>
    <w:rsid w:val="008B120C"/>
    <w:rsid w:val="008B180E"/>
    <w:rsid w:val="008B29C9"/>
    <w:rsid w:val="008B51A0"/>
    <w:rsid w:val="008B592A"/>
    <w:rsid w:val="008B6385"/>
    <w:rsid w:val="008B7B5C"/>
    <w:rsid w:val="008C0C78"/>
    <w:rsid w:val="008C0C99"/>
    <w:rsid w:val="008C2017"/>
    <w:rsid w:val="008C24A8"/>
    <w:rsid w:val="008C4958"/>
    <w:rsid w:val="008C4BAA"/>
    <w:rsid w:val="008C6AE8"/>
    <w:rsid w:val="008C7573"/>
    <w:rsid w:val="008C7D37"/>
    <w:rsid w:val="008D06F1"/>
    <w:rsid w:val="008D34F1"/>
    <w:rsid w:val="008D39D8"/>
    <w:rsid w:val="008D3A7B"/>
    <w:rsid w:val="008D6D1A"/>
    <w:rsid w:val="008E065E"/>
    <w:rsid w:val="008E0927"/>
    <w:rsid w:val="008E1909"/>
    <w:rsid w:val="008E2A2B"/>
    <w:rsid w:val="008F1EAB"/>
    <w:rsid w:val="008F33DC"/>
    <w:rsid w:val="008F3C3D"/>
    <w:rsid w:val="008F477F"/>
    <w:rsid w:val="008F5AEE"/>
    <w:rsid w:val="0090066B"/>
    <w:rsid w:val="00901974"/>
    <w:rsid w:val="00902350"/>
    <w:rsid w:val="0090336B"/>
    <w:rsid w:val="00903BF5"/>
    <w:rsid w:val="00904B6E"/>
    <w:rsid w:val="009053AA"/>
    <w:rsid w:val="00906939"/>
    <w:rsid w:val="00907D38"/>
    <w:rsid w:val="00910476"/>
    <w:rsid w:val="00910B7D"/>
    <w:rsid w:val="00911DFB"/>
    <w:rsid w:val="00912F24"/>
    <w:rsid w:val="009139D9"/>
    <w:rsid w:val="00914AD8"/>
    <w:rsid w:val="00914FBA"/>
    <w:rsid w:val="00915B98"/>
    <w:rsid w:val="00916079"/>
    <w:rsid w:val="00917CE9"/>
    <w:rsid w:val="00920BF2"/>
    <w:rsid w:val="00922010"/>
    <w:rsid w:val="0092405F"/>
    <w:rsid w:val="00931BD9"/>
    <w:rsid w:val="009356E3"/>
    <w:rsid w:val="009357CB"/>
    <w:rsid w:val="009368F3"/>
    <w:rsid w:val="00941636"/>
    <w:rsid w:val="00942CED"/>
    <w:rsid w:val="00943742"/>
    <w:rsid w:val="00945C05"/>
    <w:rsid w:val="009460FC"/>
    <w:rsid w:val="00946945"/>
    <w:rsid w:val="00946C22"/>
    <w:rsid w:val="00947713"/>
    <w:rsid w:val="00950DE7"/>
    <w:rsid w:val="00950E87"/>
    <w:rsid w:val="00953920"/>
    <w:rsid w:val="00953D47"/>
    <w:rsid w:val="0095681E"/>
    <w:rsid w:val="009572D4"/>
    <w:rsid w:val="00961921"/>
    <w:rsid w:val="0096430A"/>
    <w:rsid w:val="0096554B"/>
    <w:rsid w:val="0096584A"/>
    <w:rsid w:val="0096724E"/>
    <w:rsid w:val="009674CE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5330"/>
    <w:rsid w:val="009960EC"/>
    <w:rsid w:val="009970DD"/>
    <w:rsid w:val="009A0FBA"/>
    <w:rsid w:val="009A1601"/>
    <w:rsid w:val="009A462D"/>
    <w:rsid w:val="009A478B"/>
    <w:rsid w:val="009A5CBA"/>
    <w:rsid w:val="009A6BC9"/>
    <w:rsid w:val="009B1F30"/>
    <w:rsid w:val="009B3AC2"/>
    <w:rsid w:val="009B4964"/>
    <w:rsid w:val="009B4DF4"/>
    <w:rsid w:val="009B564E"/>
    <w:rsid w:val="009B7E87"/>
    <w:rsid w:val="009C2E61"/>
    <w:rsid w:val="009C403E"/>
    <w:rsid w:val="009C7C5E"/>
    <w:rsid w:val="009D338B"/>
    <w:rsid w:val="009D4FF0"/>
    <w:rsid w:val="009D703C"/>
    <w:rsid w:val="009D718F"/>
    <w:rsid w:val="009D77A0"/>
    <w:rsid w:val="009E068F"/>
    <w:rsid w:val="009E14E0"/>
    <w:rsid w:val="009E319F"/>
    <w:rsid w:val="009E35DB"/>
    <w:rsid w:val="009E47A3"/>
    <w:rsid w:val="009E4DD7"/>
    <w:rsid w:val="009E50D4"/>
    <w:rsid w:val="009E517C"/>
    <w:rsid w:val="009E643C"/>
    <w:rsid w:val="009F08F3"/>
    <w:rsid w:val="009F1ECE"/>
    <w:rsid w:val="009F344F"/>
    <w:rsid w:val="009F4806"/>
    <w:rsid w:val="00A017FB"/>
    <w:rsid w:val="00A044B0"/>
    <w:rsid w:val="00A048A8"/>
    <w:rsid w:val="00A04F49"/>
    <w:rsid w:val="00A05128"/>
    <w:rsid w:val="00A0791A"/>
    <w:rsid w:val="00A07C7A"/>
    <w:rsid w:val="00A13E54"/>
    <w:rsid w:val="00A17F63"/>
    <w:rsid w:val="00A2193B"/>
    <w:rsid w:val="00A2351A"/>
    <w:rsid w:val="00A24ED9"/>
    <w:rsid w:val="00A25EC6"/>
    <w:rsid w:val="00A264A9"/>
    <w:rsid w:val="00A27785"/>
    <w:rsid w:val="00A30187"/>
    <w:rsid w:val="00A3448A"/>
    <w:rsid w:val="00A36297"/>
    <w:rsid w:val="00A41E2B"/>
    <w:rsid w:val="00A4405F"/>
    <w:rsid w:val="00A441DE"/>
    <w:rsid w:val="00A45B5D"/>
    <w:rsid w:val="00A45B74"/>
    <w:rsid w:val="00A51408"/>
    <w:rsid w:val="00A52E1D"/>
    <w:rsid w:val="00A54574"/>
    <w:rsid w:val="00A54962"/>
    <w:rsid w:val="00A559B9"/>
    <w:rsid w:val="00A61499"/>
    <w:rsid w:val="00A62A77"/>
    <w:rsid w:val="00A63483"/>
    <w:rsid w:val="00A64E39"/>
    <w:rsid w:val="00A657D7"/>
    <w:rsid w:val="00A660AC"/>
    <w:rsid w:val="00A67E6C"/>
    <w:rsid w:val="00A715BA"/>
    <w:rsid w:val="00A71B99"/>
    <w:rsid w:val="00A739D0"/>
    <w:rsid w:val="00A761D4"/>
    <w:rsid w:val="00A77526"/>
    <w:rsid w:val="00A77EC4"/>
    <w:rsid w:val="00A84058"/>
    <w:rsid w:val="00A85FD4"/>
    <w:rsid w:val="00A92879"/>
    <w:rsid w:val="00A9442A"/>
    <w:rsid w:val="00A94FB4"/>
    <w:rsid w:val="00A959DC"/>
    <w:rsid w:val="00AA016F"/>
    <w:rsid w:val="00AA1ED6"/>
    <w:rsid w:val="00AA3482"/>
    <w:rsid w:val="00AA51D6"/>
    <w:rsid w:val="00AB0BC8"/>
    <w:rsid w:val="00AB11CA"/>
    <w:rsid w:val="00AB14D9"/>
    <w:rsid w:val="00AB23A7"/>
    <w:rsid w:val="00AB4AB8"/>
    <w:rsid w:val="00AB51B3"/>
    <w:rsid w:val="00AB655E"/>
    <w:rsid w:val="00AB79BC"/>
    <w:rsid w:val="00AB7F6D"/>
    <w:rsid w:val="00AC007F"/>
    <w:rsid w:val="00AC031A"/>
    <w:rsid w:val="00AC1DEA"/>
    <w:rsid w:val="00AC1E44"/>
    <w:rsid w:val="00AC2ECD"/>
    <w:rsid w:val="00AC3119"/>
    <w:rsid w:val="00AC49FB"/>
    <w:rsid w:val="00AC5A10"/>
    <w:rsid w:val="00AC64E2"/>
    <w:rsid w:val="00AD0AA3"/>
    <w:rsid w:val="00AD3F94"/>
    <w:rsid w:val="00AD4A5A"/>
    <w:rsid w:val="00AE1422"/>
    <w:rsid w:val="00AE2473"/>
    <w:rsid w:val="00AE27AC"/>
    <w:rsid w:val="00AE40E0"/>
    <w:rsid w:val="00AE4DBA"/>
    <w:rsid w:val="00AE4F07"/>
    <w:rsid w:val="00AE5A40"/>
    <w:rsid w:val="00AE6596"/>
    <w:rsid w:val="00AE6909"/>
    <w:rsid w:val="00AE7372"/>
    <w:rsid w:val="00AF1C5D"/>
    <w:rsid w:val="00AF2967"/>
    <w:rsid w:val="00AF42D7"/>
    <w:rsid w:val="00AF5717"/>
    <w:rsid w:val="00B006FE"/>
    <w:rsid w:val="00B007CB"/>
    <w:rsid w:val="00B02AA9"/>
    <w:rsid w:val="00B02FA3"/>
    <w:rsid w:val="00B046BB"/>
    <w:rsid w:val="00B05084"/>
    <w:rsid w:val="00B12CAC"/>
    <w:rsid w:val="00B15458"/>
    <w:rsid w:val="00B157F9"/>
    <w:rsid w:val="00B167F1"/>
    <w:rsid w:val="00B20115"/>
    <w:rsid w:val="00B20256"/>
    <w:rsid w:val="00B20D09"/>
    <w:rsid w:val="00B20E31"/>
    <w:rsid w:val="00B250B5"/>
    <w:rsid w:val="00B2763F"/>
    <w:rsid w:val="00B27AAC"/>
    <w:rsid w:val="00B30335"/>
    <w:rsid w:val="00B30929"/>
    <w:rsid w:val="00B315D7"/>
    <w:rsid w:val="00B31B0D"/>
    <w:rsid w:val="00B3431A"/>
    <w:rsid w:val="00B372AA"/>
    <w:rsid w:val="00B40445"/>
    <w:rsid w:val="00B41888"/>
    <w:rsid w:val="00B42BDB"/>
    <w:rsid w:val="00B45A52"/>
    <w:rsid w:val="00B45D54"/>
    <w:rsid w:val="00B46175"/>
    <w:rsid w:val="00B520BC"/>
    <w:rsid w:val="00B54924"/>
    <w:rsid w:val="00B56367"/>
    <w:rsid w:val="00B62AAA"/>
    <w:rsid w:val="00B64B1C"/>
    <w:rsid w:val="00B664C7"/>
    <w:rsid w:val="00B6771D"/>
    <w:rsid w:val="00B739F6"/>
    <w:rsid w:val="00B77379"/>
    <w:rsid w:val="00B77CA1"/>
    <w:rsid w:val="00B81A6C"/>
    <w:rsid w:val="00B83B14"/>
    <w:rsid w:val="00B85DE5"/>
    <w:rsid w:val="00B90F73"/>
    <w:rsid w:val="00B93B59"/>
    <w:rsid w:val="00B9406A"/>
    <w:rsid w:val="00B97630"/>
    <w:rsid w:val="00BA2280"/>
    <w:rsid w:val="00BA2A08"/>
    <w:rsid w:val="00BA56D2"/>
    <w:rsid w:val="00BA76E0"/>
    <w:rsid w:val="00BB2A25"/>
    <w:rsid w:val="00BB37E9"/>
    <w:rsid w:val="00BB51E9"/>
    <w:rsid w:val="00BB5603"/>
    <w:rsid w:val="00BC0FDC"/>
    <w:rsid w:val="00BC11EC"/>
    <w:rsid w:val="00BC3053"/>
    <w:rsid w:val="00BC36B4"/>
    <w:rsid w:val="00BC4D2E"/>
    <w:rsid w:val="00BD48AC"/>
    <w:rsid w:val="00BD5F1A"/>
    <w:rsid w:val="00BE038D"/>
    <w:rsid w:val="00BE0BF5"/>
    <w:rsid w:val="00BE1234"/>
    <w:rsid w:val="00BE2FA6"/>
    <w:rsid w:val="00BE333F"/>
    <w:rsid w:val="00BE7406"/>
    <w:rsid w:val="00BE7603"/>
    <w:rsid w:val="00BF0A61"/>
    <w:rsid w:val="00BF3279"/>
    <w:rsid w:val="00BF74C7"/>
    <w:rsid w:val="00C013A8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74CA"/>
    <w:rsid w:val="00C2125B"/>
    <w:rsid w:val="00C2263D"/>
    <w:rsid w:val="00C24851"/>
    <w:rsid w:val="00C25BC6"/>
    <w:rsid w:val="00C26FAA"/>
    <w:rsid w:val="00C279B5"/>
    <w:rsid w:val="00C27C45"/>
    <w:rsid w:val="00C3719D"/>
    <w:rsid w:val="00C419A5"/>
    <w:rsid w:val="00C5147B"/>
    <w:rsid w:val="00C51BAB"/>
    <w:rsid w:val="00C53B43"/>
    <w:rsid w:val="00C54995"/>
    <w:rsid w:val="00C54D41"/>
    <w:rsid w:val="00C568C4"/>
    <w:rsid w:val="00C60683"/>
    <w:rsid w:val="00C60783"/>
    <w:rsid w:val="00C63C3F"/>
    <w:rsid w:val="00C64672"/>
    <w:rsid w:val="00C70284"/>
    <w:rsid w:val="00C70649"/>
    <w:rsid w:val="00C70697"/>
    <w:rsid w:val="00C71EE0"/>
    <w:rsid w:val="00C72EF4"/>
    <w:rsid w:val="00C75D2F"/>
    <w:rsid w:val="00C767BE"/>
    <w:rsid w:val="00C76963"/>
    <w:rsid w:val="00C76E3C"/>
    <w:rsid w:val="00C81568"/>
    <w:rsid w:val="00C8331D"/>
    <w:rsid w:val="00C84DFD"/>
    <w:rsid w:val="00C854A9"/>
    <w:rsid w:val="00C86901"/>
    <w:rsid w:val="00C8745D"/>
    <w:rsid w:val="00C9027A"/>
    <w:rsid w:val="00C9068E"/>
    <w:rsid w:val="00C93C4B"/>
    <w:rsid w:val="00C944AB"/>
    <w:rsid w:val="00C95B40"/>
    <w:rsid w:val="00CA1ED8"/>
    <w:rsid w:val="00CA2D4D"/>
    <w:rsid w:val="00CA5A97"/>
    <w:rsid w:val="00CA6BD7"/>
    <w:rsid w:val="00CB03FF"/>
    <w:rsid w:val="00CB1F63"/>
    <w:rsid w:val="00CB4EF6"/>
    <w:rsid w:val="00CB7170"/>
    <w:rsid w:val="00CC040E"/>
    <w:rsid w:val="00CC0EE6"/>
    <w:rsid w:val="00CC111F"/>
    <w:rsid w:val="00CC2011"/>
    <w:rsid w:val="00CC3EA0"/>
    <w:rsid w:val="00CC5027"/>
    <w:rsid w:val="00CC7B45"/>
    <w:rsid w:val="00CD1188"/>
    <w:rsid w:val="00CD2ED1"/>
    <w:rsid w:val="00CD337B"/>
    <w:rsid w:val="00CD790D"/>
    <w:rsid w:val="00CE0424"/>
    <w:rsid w:val="00CE065D"/>
    <w:rsid w:val="00CE1E60"/>
    <w:rsid w:val="00CE3929"/>
    <w:rsid w:val="00CE3C6E"/>
    <w:rsid w:val="00CE7561"/>
    <w:rsid w:val="00CE7635"/>
    <w:rsid w:val="00CF1354"/>
    <w:rsid w:val="00CF1C80"/>
    <w:rsid w:val="00CF2714"/>
    <w:rsid w:val="00CF3B1F"/>
    <w:rsid w:val="00CF3BF6"/>
    <w:rsid w:val="00CF3C17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E5A"/>
    <w:rsid w:val="00D14889"/>
    <w:rsid w:val="00D23108"/>
    <w:rsid w:val="00D239A7"/>
    <w:rsid w:val="00D23F47"/>
    <w:rsid w:val="00D250B6"/>
    <w:rsid w:val="00D3005B"/>
    <w:rsid w:val="00D31367"/>
    <w:rsid w:val="00D36E71"/>
    <w:rsid w:val="00D37D87"/>
    <w:rsid w:val="00D40B33"/>
    <w:rsid w:val="00D4318F"/>
    <w:rsid w:val="00D438BF"/>
    <w:rsid w:val="00D440F8"/>
    <w:rsid w:val="00D53201"/>
    <w:rsid w:val="00D540BF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2DDC"/>
    <w:rsid w:val="00D77B1D"/>
    <w:rsid w:val="00D8021F"/>
    <w:rsid w:val="00D80383"/>
    <w:rsid w:val="00D823C6"/>
    <w:rsid w:val="00D86CA3"/>
    <w:rsid w:val="00D871CE"/>
    <w:rsid w:val="00D90E37"/>
    <w:rsid w:val="00D9196D"/>
    <w:rsid w:val="00D92982"/>
    <w:rsid w:val="00DA305E"/>
    <w:rsid w:val="00DA5007"/>
    <w:rsid w:val="00DA5417"/>
    <w:rsid w:val="00DA56E8"/>
    <w:rsid w:val="00DB0467"/>
    <w:rsid w:val="00DB0A9F"/>
    <w:rsid w:val="00DB2AAF"/>
    <w:rsid w:val="00DB377D"/>
    <w:rsid w:val="00DB3A4D"/>
    <w:rsid w:val="00DB3C3A"/>
    <w:rsid w:val="00DB73E9"/>
    <w:rsid w:val="00DC1450"/>
    <w:rsid w:val="00DC2D36"/>
    <w:rsid w:val="00DC53EF"/>
    <w:rsid w:val="00DC6600"/>
    <w:rsid w:val="00DD1604"/>
    <w:rsid w:val="00DD3893"/>
    <w:rsid w:val="00DE36E2"/>
    <w:rsid w:val="00DE5608"/>
    <w:rsid w:val="00DE58D0"/>
    <w:rsid w:val="00DE654F"/>
    <w:rsid w:val="00DF0B6E"/>
    <w:rsid w:val="00DF15E0"/>
    <w:rsid w:val="00DF37A0"/>
    <w:rsid w:val="00E01170"/>
    <w:rsid w:val="00E110E7"/>
    <w:rsid w:val="00E11B20"/>
    <w:rsid w:val="00E12A43"/>
    <w:rsid w:val="00E17FA2"/>
    <w:rsid w:val="00E22330"/>
    <w:rsid w:val="00E23125"/>
    <w:rsid w:val="00E304AA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236"/>
    <w:rsid w:val="00E446F1"/>
    <w:rsid w:val="00E46886"/>
    <w:rsid w:val="00E47AEF"/>
    <w:rsid w:val="00E47F75"/>
    <w:rsid w:val="00E53B75"/>
    <w:rsid w:val="00E54E3B"/>
    <w:rsid w:val="00E54EC7"/>
    <w:rsid w:val="00E57565"/>
    <w:rsid w:val="00E63838"/>
    <w:rsid w:val="00E64434"/>
    <w:rsid w:val="00E67C51"/>
    <w:rsid w:val="00E72EFC"/>
    <w:rsid w:val="00E758EC"/>
    <w:rsid w:val="00E81861"/>
    <w:rsid w:val="00E8234C"/>
    <w:rsid w:val="00E83AA9"/>
    <w:rsid w:val="00E85928"/>
    <w:rsid w:val="00E87822"/>
    <w:rsid w:val="00E90395"/>
    <w:rsid w:val="00E90E49"/>
    <w:rsid w:val="00E917F9"/>
    <w:rsid w:val="00E920B0"/>
    <w:rsid w:val="00E9291C"/>
    <w:rsid w:val="00E92C44"/>
    <w:rsid w:val="00E93534"/>
    <w:rsid w:val="00E93FFE"/>
    <w:rsid w:val="00E94F8A"/>
    <w:rsid w:val="00EA0097"/>
    <w:rsid w:val="00EA16A5"/>
    <w:rsid w:val="00EA54F6"/>
    <w:rsid w:val="00EA7A41"/>
    <w:rsid w:val="00EB077B"/>
    <w:rsid w:val="00EB4017"/>
    <w:rsid w:val="00EB4E4B"/>
    <w:rsid w:val="00EB4EA2"/>
    <w:rsid w:val="00EB5BAB"/>
    <w:rsid w:val="00EC1F1A"/>
    <w:rsid w:val="00EC27C6"/>
    <w:rsid w:val="00EC4207"/>
    <w:rsid w:val="00EC5653"/>
    <w:rsid w:val="00EC5E89"/>
    <w:rsid w:val="00EC60B5"/>
    <w:rsid w:val="00EC71CE"/>
    <w:rsid w:val="00ED1006"/>
    <w:rsid w:val="00ED15EA"/>
    <w:rsid w:val="00ED43D3"/>
    <w:rsid w:val="00EE146C"/>
    <w:rsid w:val="00EE731E"/>
    <w:rsid w:val="00EF06B0"/>
    <w:rsid w:val="00EF18FE"/>
    <w:rsid w:val="00EF33A5"/>
    <w:rsid w:val="00EF5787"/>
    <w:rsid w:val="00EF60D0"/>
    <w:rsid w:val="00EF62A6"/>
    <w:rsid w:val="00EF6307"/>
    <w:rsid w:val="00F00A10"/>
    <w:rsid w:val="00F02B7F"/>
    <w:rsid w:val="00F0528D"/>
    <w:rsid w:val="00F06C67"/>
    <w:rsid w:val="00F06DFD"/>
    <w:rsid w:val="00F071D1"/>
    <w:rsid w:val="00F07533"/>
    <w:rsid w:val="00F10629"/>
    <w:rsid w:val="00F1549A"/>
    <w:rsid w:val="00F15FA5"/>
    <w:rsid w:val="00F176E0"/>
    <w:rsid w:val="00F209B7"/>
    <w:rsid w:val="00F22500"/>
    <w:rsid w:val="00F2376F"/>
    <w:rsid w:val="00F23BA9"/>
    <w:rsid w:val="00F243D8"/>
    <w:rsid w:val="00F267B5"/>
    <w:rsid w:val="00F30828"/>
    <w:rsid w:val="00F313D6"/>
    <w:rsid w:val="00F339BF"/>
    <w:rsid w:val="00F35F8D"/>
    <w:rsid w:val="00F40F0C"/>
    <w:rsid w:val="00F455A0"/>
    <w:rsid w:val="00F4766C"/>
    <w:rsid w:val="00F47AAC"/>
    <w:rsid w:val="00F507D1"/>
    <w:rsid w:val="00F519CE"/>
    <w:rsid w:val="00F51ADA"/>
    <w:rsid w:val="00F51ECE"/>
    <w:rsid w:val="00F5748B"/>
    <w:rsid w:val="00F601FB"/>
    <w:rsid w:val="00F607C5"/>
    <w:rsid w:val="00F60DEA"/>
    <w:rsid w:val="00F61E48"/>
    <w:rsid w:val="00F6302A"/>
    <w:rsid w:val="00F64C2B"/>
    <w:rsid w:val="00F651BE"/>
    <w:rsid w:val="00F6726F"/>
    <w:rsid w:val="00F67F53"/>
    <w:rsid w:val="00F703BE"/>
    <w:rsid w:val="00F71F69"/>
    <w:rsid w:val="00F72B72"/>
    <w:rsid w:val="00F73863"/>
    <w:rsid w:val="00F74BB9"/>
    <w:rsid w:val="00F75582"/>
    <w:rsid w:val="00F75A7F"/>
    <w:rsid w:val="00F76EFA"/>
    <w:rsid w:val="00F804BE"/>
    <w:rsid w:val="00F807F5"/>
    <w:rsid w:val="00F81764"/>
    <w:rsid w:val="00F817CE"/>
    <w:rsid w:val="00F8456C"/>
    <w:rsid w:val="00F859D8"/>
    <w:rsid w:val="00F868F5"/>
    <w:rsid w:val="00F9056A"/>
    <w:rsid w:val="00F90F8D"/>
    <w:rsid w:val="00F91519"/>
    <w:rsid w:val="00F92782"/>
    <w:rsid w:val="00F93AA9"/>
    <w:rsid w:val="00F952D9"/>
    <w:rsid w:val="00F96985"/>
    <w:rsid w:val="00F97838"/>
    <w:rsid w:val="00FA2BB3"/>
    <w:rsid w:val="00FA6247"/>
    <w:rsid w:val="00FA6341"/>
    <w:rsid w:val="00FB13D7"/>
    <w:rsid w:val="00FB4784"/>
    <w:rsid w:val="00FB4C80"/>
    <w:rsid w:val="00FB6A6A"/>
    <w:rsid w:val="00FC1A1F"/>
    <w:rsid w:val="00FC40DC"/>
    <w:rsid w:val="00FC4AD0"/>
    <w:rsid w:val="00FC4CF4"/>
    <w:rsid w:val="00FC7429"/>
    <w:rsid w:val="00FD07F6"/>
    <w:rsid w:val="00FD1DC4"/>
    <w:rsid w:val="00FD1EC8"/>
    <w:rsid w:val="00FD3FB3"/>
    <w:rsid w:val="00FD47ED"/>
    <w:rsid w:val="00FD4B5E"/>
    <w:rsid w:val="00FD5F1A"/>
    <w:rsid w:val="00FD74DB"/>
    <w:rsid w:val="00FD7660"/>
    <w:rsid w:val="00FE0655"/>
    <w:rsid w:val="00FE2365"/>
    <w:rsid w:val="00FE2CB1"/>
    <w:rsid w:val="00FE4C7B"/>
    <w:rsid w:val="00FE5F6F"/>
    <w:rsid w:val="00FE7336"/>
    <w:rsid w:val="00FE787C"/>
    <w:rsid w:val="00FF45A5"/>
    <w:rsid w:val="00FF5C91"/>
    <w:rsid w:val="00FF63ED"/>
    <w:rsid w:val="00FF6B9D"/>
    <w:rsid w:val="00FF6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A6A988"/>
  <w15:docId w15:val="{0ADF3998-991B-4085-BED4-30568DD49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5"/>
      </w:numPr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430A82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9A478B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55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F74E0-5722-4FB9-9190-0D0847755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236</TotalTime>
  <Pages>3</Pages>
  <Words>1596</Words>
  <Characters>8465</Characters>
  <Application>Microsoft Office Word</Application>
  <DocSecurity>0</DocSecurity>
  <Lines>70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Ericsson</cp:lastModifiedBy>
  <cp:revision>107</cp:revision>
  <cp:lastPrinted>2008-01-31T06:09:00Z</cp:lastPrinted>
  <dcterms:created xsi:type="dcterms:W3CDTF">2016-09-28T08:44:00Z</dcterms:created>
  <dcterms:modified xsi:type="dcterms:W3CDTF">2016-09-30T16:03:00Z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